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9" w:rsidRDefault="00445276" w:rsidP="00445276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Игра «</w:t>
      </w:r>
      <w:r w:rsidR="00410425" w:rsidRPr="00445276">
        <w:rPr>
          <w:rFonts w:ascii="Times New Roman" w:hAnsi="Times New Roman" w:cs="Times New Roman"/>
          <w:b/>
          <w:color w:val="FF0000"/>
        </w:rPr>
        <w:t>Расскажи про свой город</w:t>
      </w:r>
      <w:r>
        <w:rPr>
          <w:rFonts w:ascii="Times New Roman" w:hAnsi="Times New Roman" w:cs="Times New Roman"/>
          <w:b/>
          <w:color w:val="FF0000"/>
        </w:rPr>
        <w:t>»</w:t>
      </w:r>
    </w:p>
    <w:p w:rsidR="00445276" w:rsidRDefault="00445276" w:rsidP="00445276">
      <w:pPr>
        <w:pStyle w:val="a3"/>
        <w:spacing w:before="0" w:beforeAutospacing="0" w:after="0" w:afterAutospacing="0"/>
        <w:jc w:val="both"/>
      </w:pPr>
      <w:r>
        <w:rPr>
          <w:rStyle w:val="a4"/>
        </w:rPr>
        <w:t>Дидактические задачи</w:t>
      </w:r>
      <w:r>
        <w:t>:</w:t>
      </w:r>
    </w:p>
    <w:p w:rsidR="00445276" w:rsidRDefault="00445276" w:rsidP="0044527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Закрепить и уточнить знания детей о предназначении объектов социальной и культурной сферы </w:t>
      </w:r>
      <w:r>
        <w:rPr>
          <w:rStyle w:val="a4"/>
        </w:rPr>
        <w:t>города</w:t>
      </w:r>
      <w:r>
        <w:t xml:space="preserve">. </w:t>
      </w:r>
    </w:p>
    <w:p w:rsidR="00445276" w:rsidRDefault="00445276" w:rsidP="0044527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Используя картинки, закреплять умение составлять связный </w:t>
      </w:r>
      <w:r>
        <w:rPr>
          <w:rStyle w:val="a4"/>
        </w:rPr>
        <w:t>рассказ</w:t>
      </w:r>
      <w:r>
        <w:t xml:space="preserve"> об объектах социальной и культурной сферы </w:t>
      </w:r>
      <w:r>
        <w:rPr>
          <w:rStyle w:val="a4"/>
        </w:rPr>
        <w:t>города</w:t>
      </w:r>
      <w:r>
        <w:t xml:space="preserve">. </w:t>
      </w:r>
    </w:p>
    <w:p w:rsidR="00445276" w:rsidRDefault="00445276" w:rsidP="0044527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Воспитывать интерес к родному </w:t>
      </w:r>
      <w:r>
        <w:rPr>
          <w:rStyle w:val="a4"/>
        </w:rPr>
        <w:t>городу</w:t>
      </w:r>
      <w:r>
        <w:t>.</w:t>
      </w:r>
    </w:p>
    <w:p w:rsidR="00445276" w:rsidRDefault="00445276" w:rsidP="00445276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445276" w:rsidRDefault="00445276" w:rsidP="00445276">
      <w:pPr>
        <w:pStyle w:val="a3"/>
        <w:spacing w:before="0" w:beforeAutospacing="0" w:after="0" w:afterAutospacing="0"/>
        <w:jc w:val="both"/>
      </w:pPr>
      <w:r>
        <w:rPr>
          <w:u w:val="single"/>
        </w:rPr>
        <w:t>Оборудование</w:t>
      </w:r>
      <w:r>
        <w:t xml:space="preserve">: картинки с изображением кинотеатра, почты, музея, аптеки, школы, парикмахерской, ателье, вокзала, аэропорта, здания театра, суда, цирка, банка, ресторана, поликлиники, автовокзала, фотоателье, гастронома и </w:t>
      </w:r>
      <w:proofErr w:type="spellStart"/>
      <w:r>
        <w:t>др</w:t>
      </w:r>
      <w:proofErr w:type="spellEnd"/>
      <w:r>
        <w:t>; картинки с изображением людей различных профессий.</w:t>
      </w:r>
    </w:p>
    <w:p w:rsidR="00445276" w:rsidRDefault="00445276" w:rsidP="00445276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445276" w:rsidRDefault="00445276" w:rsidP="00445276">
      <w:pPr>
        <w:pStyle w:val="a3"/>
        <w:spacing w:before="0" w:beforeAutospacing="0" w:after="0" w:afterAutospacing="0"/>
        <w:jc w:val="both"/>
      </w:pPr>
      <w:r>
        <w:rPr>
          <w:u w:val="single"/>
        </w:rPr>
        <w:t>Игровые действия</w:t>
      </w:r>
      <w:r>
        <w:t xml:space="preserve">: </w:t>
      </w:r>
      <w:r>
        <w:rPr>
          <w:rStyle w:val="a4"/>
        </w:rPr>
        <w:t>рассказ детей о профессиях</w:t>
      </w:r>
      <w:r>
        <w:t>.</w:t>
      </w:r>
    </w:p>
    <w:p w:rsidR="00445276" w:rsidRDefault="00445276" w:rsidP="00445276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445276" w:rsidRDefault="00445276" w:rsidP="00445276">
      <w:pPr>
        <w:pStyle w:val="a3"/>
        <w:spacing w:before="0" w:beforeAutospacing="0" w:after="0" w:afterAutospacing="0"/>
        <w:jc w:val="both"/>
      </w:pPr>
      <w:r>
        <w:rPr>
          <w:u w:val="single"/>
        </w:rPr>
        <w:t>Игровые правила</w:t>
      </w:r>
      <w:r>
        <w:t>: В игре могут принимать участие 10-12 детей. За правильный и полный ответ, а также дополнения к ответу товарища, ребёнок получает фишку. Выигрывает тот, кто наберёт больше фишек.</w:t>
      </w:r>
    </w:p>
    <w:p w:rsidR="00445276" w:rsidRDefault="00445276" w:rsidP="00445276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445276" w:rsidRDefault="00445276" w:rsidP="00445276">
      <w:pPr>
        <w:pStyle w:val="a3"/>
        <w:spacing w:before="0" w:beforeAutospacing="0" w:after="0" w:afterAutospacing="0"/>
        <w:jc w:val="both"/>
      </w:pPr>
      <w:r>
        <w:rPr>
          <w:u w:val="single"/>
        </w:rPr>
        <w:t>Вариант 1</w:t>
      </w:r>
      <w:r>
        <w:t xml:space="preserve">: Каждый игрок получает картинку с изображением объектов социальной или культурной сферы </w:t>
      </w:r>
      <w:r>
        <w:rPr>
          <w:rStyle w:val="a4"/>
        </w:rPr>
        <w:t>города</w:t>
      </w:r>
      <w:r>
        <w:t xml:space="preserve">. По заданию воспитателя игроки составляют </w:t>
      </w:r>
      <w:r>
        <w:rPr>
          <w:rStyle w:val="a4"/>
        </w:rPr>
        <w:t>рассказ по плану</w:t>
      </w:r>
      <w:r>
        <w:t>: 1) Кто изображён на картинке? 2) Где он работает? 3) Какие действия выполняет? 4) Что нужно для работы? 5) Результат труда.</w:t>
      </w:r>
    </w:p>
    <w:p w:rsidR="00445276" w:rsidRDefault="00445276" w:rsidP="00445276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445276" w:rsidRDefault="00445276" w:rsidP="00445276">
      <w:pPr>
        <w:pStyle w:val="a3"/>
        <w:spacing w:before="0" w:beforeAutospacing="0" w:after="0" w:afterAutospacing="0"/>
        <w:jc w:val="both"/>
      </w:pPr>
      <w:r>
        <w:rPr>
          <w:u w:val="single"/>
        </w:rPr>
        <w:t>Вариант 2</w:t>
      </w:r>
      <w:r>
        <w:t xml:space="preserve">: Воспитатель предлагает из набора картинок выбрать только те, на которых изображены объекты социальной и культурной действительности нашего </w:t>
      </w:r>
      <w:r>
        <w:rPr>
          <w:rStyle w:val="a4"/>
        </w:rPr>
        <w:t>города</w:t>
      </w:r>
      <w:r>
        <w:t xml:space="preserve">. Игроки должны назвать этот объект, в какой части </w:t>
      </w:r>
      <w:r>
        <w:rPr>
          <w:rStyle w:val="a4"/>
        </w:rPr>
        <w:t>города он находится</w:t>
      </w:r>
      <w:r>
        <w:t>, люди каких профессий там трудятся.</w:t>
      </w:r>
    </w:p>
    <w:p w:rsidR="00445276" w:rsidRDefault="00445276" w:rsidP="00445276">
      <w:pPr>
        <w:pStyle w:val="a3"/>
        <w:spacing w:before="0" w:beforeAutospacing="0" w:after="0" w:afterAutospacing="0"/>
        <w:jc w:val="both"/>
        <w:rPr>
          <w:u w:val="single"/>
        </w:rPr>
      </w:pPr>
    </w:p>
    <w:p w:rsidR="00445276" w:rsidRDefault="00445276" w:rsidP="00445276">
      <w:pPr>
        <w:pStyle w:val="a3"/>
        <w:spacing w:before="0" w:beforeAutospacing="0" w:after="0" w:afterAutospacing="0"/>
        <w:jc w:val="both"/>
      </w:pPr>
      <w:bookmarkStart w:id="0" w:name="_GoBack"/>
      <w:bookmarkEnd w:id="0"/>
      <w:r>
        <w:rPr>
          <w:u w:val="single"/>
        </w:rPr>
        <w:t>Вариант 3</w:t>
      </w:r>
      <w:r>
        <w:t xml:space="preserve">: Воспитатель предлагает из набора картинок выбрать те, на которых изображены объекты, находящиеся по дороге следования из дома к детскому саду. Можно составить маршрут прогулки по </w:t>
      </w:r>
      <w:r>
        <w:rPr>
          <w:rStyle w:val="a4"/>
        </w:rPr>
        <w:t>городу</w:t>
      </w:r>
      <w:r>
        <w:t>.</w:t>
      </w:r>
    </w:p>
    <w:p w:rsidR="00445276" w:rsidRPr="00445276" w:rsidRDefault="00445276" w:rsidP="00445276">
      <w:pPr>
        <w:rPr>
          <w:rFonts w:ascii="Times New Roman" w:hAnsi="Times New Roman" w:cs="Times New Roman"/>
          <w:b/>
          <w:color w:val="FF0000"/>
        </w:rPr>
      </w:pPr>
    </w:p>
    <w:p w:rsidR="00410425" w:rsidRDefault="00410425">
      <w:r>
        <w:rPr>
          <w:noProof/>
          <w:lang w:eastAsia="ru-RU"/>
        </w:rPr>
        <w:lastRenderedPageBreak/>
        <w:drawing>
          <wp:inline distT="0" distB="0" distL="0" distR="0" wp14:anchorId="1BA3200F" wp14:editId="05A1F3D3">
            <wp:extent cx="5219700" cy="7153275"/>
            <wp:effectExtent l="0" t="0" r="0" b="9525"/>
            <wp:docPr id="1" name="Рисунок 1" descr="https://i.mycdn.me/i?r=AyH4iRPQ2q0otWIFepML2LxRYeUxfqJRAe48USTbDczK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s://i.mycdn.me/i?r=AyH4iRPQ2q0otWIFepML2LxRYeUxfqJRAe48USTbDczKa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Default="00410425">
      <w:r>
        <w:rPr>
          <w:noProof/>
          <w:lang w:eastAsia="ru-RU"/>
        </w:rPr>
        <w:lastRenderedPageBreak/>
        <w:drawing>
          <wp:inline distT="0" distB="0" distL="0" distR="0" wp14:anchorId="130C01FE" wp14:editId="0ACCFAAF">
            <wp:extent cx="5153025" cy="7315200"/>
            <wp:effectExtent l="0" t="0" r="9525" b="0"/>
            <wp:docPr id="2" name="Рисунок 2" descr="https://i.mycdn.me/i?r=AyH4iRPQ2q0otWIFepML2LxRbwmuood_YU9e4SdV_gOB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s://i.mycdn.me/i?r=AyH4iRPQ2q0otWIFepML2LxRbwmuood_YU9e4SdV_gOBY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Default="00410425">
      <w:r>
        <w:rPr>
          <w:noProof/>
          <w:lang w:eastAsia="ru-RU"/>
        </w:rPr>
        <w:lastRenderedPageBreak/>
        <w:drawing>
          <wp:inline distT="0" distB="0" distL="0" distR="0" wp14:anchorId="4CFFAE2E" wp14:editId="136A4071">
            <wp:extent cx="5219700" cy="7181850"/>
            <wp:effectExtent l="0" t="0" r="0" b="0"/>
            <wp:docPr id="3" name="Рисунок 3" descr="https://i.mycdn.me/i?r=AyH4iRPQ2q0otWIFepML2LxRsojM-tpm814UozWkd0Cj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i.mycdn.me/i?r=AyH4iRPQ2q0otWIFepML2LxRsojM-tpm814UozWkd0CjQ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Default="00410425">
      <w:r>
        <w:rPr>
          <w:noProof/>
          <w:lang w:eastAsia="ru-RU"/>
        </w:rPr>
        <w:lastRenderedPageBreak/>
        <w:drawing>
          <wp:inline distT="0" distB="0" distL="0" distR="0" wp14:anchorId="411B47AD" wp14:editId="5DA73F93">
            <wp:extent cx="5219700" cy="7067550"/>
            <wp:effectExtent l="0" t="0" r="0" b="0"/>
            <wp:docPr id="4" name="Рисунок 4" descr="https://i.mycdn.me/i?r=AyH4iRPQ2q0otWIFepML2LxRdxseA4HxoK0O-JEhxTjP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s://i.mycdn.me/i?r=AyH4iRPQ2q0otWIFepML2LxRdxseA4HxoK0O-JEhxTjPQ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Pr="00410425" w:rsidRDefault="00410425" w:rsidP="004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9EB75BF" wp14:editId="00788AA6">
            <wp:extent cx="5219700" cy="7067550"/>
            <wp:effectExtent l="0" t="0" r="0" b="0"/>
            <wp:docPr id="5" name="Рисунок 5" descr="https://i.mycdn.me/i?r=AyH4iRPQ2q0otWIFepML2LxRoUnrAjiTzjTtW0JUAhTyg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s://i.mycdn.me/i?r=AyH4iRPQ2q0otWIFepML2LxRoUnrAjiTzjTtW0JUAhTyg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Pr="00410425" w:rsidRDefault="00410425" w:rsidP="004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910E878" wp14:editId="741F2DDB">
            <wp:extent cx="5219700" cy="7086600"/>
            <wp:effectExtent l="0" t="0" r="0" b="0"/>
            <wp:docPr id="6" name="Рисунок 6" descr="https://i.mycdn.me/i?r=AyH4iRPQ2q0otWIFepML2LxRVgC4qdwogJUqXi-c8zWmc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s://i.mycdn.me/i?r=AyH4iRPQ2q0otWIFepML2LxRVgC4qdwogJUqXi-c8zWmc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Pr="00410425" w:rsidRDefault="00410425" w:rsidP="004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8B31365" wp14:editId="68526754">
            <wp:extent cx="5219700" cy="7038975"/>
            <wp:effectExtent l="0" t="0" r="0" b="9525"/>
            <wp:docPr id="7" name="Рисунок 7" descr="https://i.mycdn.me/i?r=AyH4iRPQ2q0otWIFepML2LxRyeqgfo5AdkKvLspnpvBwR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s://i.mycdn.me/i?r=AyH4iRPQ2q0otWIFepML2LxRyeqgfo5AdkKvLspnpvBwR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Pr="00410425" w:rsidRDefault="00410425" w:rsidP="004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8FBCE53" wp14:editId="5C7CCCA8">
            <wp:extent cx="5219700" cy="7153275"/>
            <wp:effectExtent l="0" t="0" r="0" b="9525"/>
            <wp:docPr id="8" name="Рисунок 8" descr="https://i.mycdn.me/i?r=AyH4iRPQ2q0otWIFepML2LxRoaNuFiNJPbnJTTCLs36MW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i.mycdn.me/i?r=AyH4iRPQ2q0otWIFepML2LxRoaNuFiNJPbnJTTCLs36MW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Pr="00410425" w:rsidRDefault="00410425" w:rsidP="004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F272EAD" wp14:editId="0489FA33">
            <wp:extent cx="5219700" cy="7124700"/>
            <wp:effectExtent l="0" t="0" r="0" b="0"/>
            <wp:docPr id="9" name="Рисунок 9" descr="https://i.mycdn.me/i?r=AyH4iRPQ2q0otWIFepML2LxR8jAYepVyYJMBZ1Fm145qs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s://i.mycdn.me/i?r=AyH4iRPQ2q0otWIFepML2LxR8jAYepVyYJMBZ1Fm145qs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Pr="00410425" w:rsidRDefault="00410425" w:rsidP="0041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D368BAC" wp14:editId="44030B99">
            <wp:extent cx="5219700" cy="7067550"/>
            <wp:effectExtent l="0" t="0" r="0" b="0"/>
            <wp:docPr id="10" name="Рисунок 10" descr="https://i.mycdn.me/i?r=AyH4iRPQ2q0otWIFepML2LxRg3fovyfQ9LasBMV6iYXKk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s://i.mycdn.me/i?r=AyH4iRPQ2q0otWIFepML2LxRg3fovyfQ9LasBMV6iYXKkA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425" w:rsidRPr="00410425" w:rsidRDefault="00410425" w:rsidP="004104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104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10425" w:rsidRPr="00410425" w:rsidRDefault="00410425" w:rsidP="004104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104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10425" w:rsidRDefault="00410425"/>
    <w:sectPr w:rsidR="0041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500"/>
    <w:multiLevelType w:val="multilevel"/>
    <w:tmpl w:val="EF58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A0CAE"/>
    <w:multiLevelType w:val="multilevel"/>
    <w:tmpl w:val="202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005A5"/>
    <w:multiLevelType w:val="hybridMultilevel"/>
    <w:tmpl w:val="260A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B9"/>
    <w:rsid w:val="00410425"/>
    <w:rsid w:val="00445276"/>
    <w:rsid w:val="004E6BB9"/>
    <w:rsid w:val="006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8B50"/>
  <w15:chartTrackingRefBased/>
  <w15:docId w15:val="{17B26C9E-6CD1-4ACB-AD97-315AE991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4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5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84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6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8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454295732;902454295988;902454296244;902454296500;902454296756;902454297012;902454297268;902454297524;902454297780;902454298036&amp;st.layer.showNav=on&amp;st.layer.photoAlbumId=53660988735668&amp;st.layer.epm=off&amp;st.layer.photoId=902454297268&amp;st.layer.wasRedirect,=off&amp;st.layer.opl=off&amp;st.layer.navStartPhotoId=902454297268&amp;st.layer.navStartAlbumId,=53660988735668&amp;st.layer.sbd=off&amp;st.cmd=altGroupForum&amp;st.groupId=53660977529012&amp;st._aid=GroupTopicLayer_openPhotoLayer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454295732;902454295988;902454296244;902454296500;902454296756;902454297012;902454297268;902454297524;902454297780;902454298036&amp;st.layer.showNav=on&amp;st.layer.photoAlbumId=53660988735668&amp;st.layer.epm=off&amp;st.layer.photoId=902454297780&amp;st.layer.wasRedirect,=off&amp;st.layer.opl=off&amp;st.layer.navStartPhotoId=902454297780&amp;st.layer.navStartAlbumId,=53660988735668&amp;st.layer.sbd=off&amp;st.cmd=altGroupForum&amp;st.groupId=53660977529012&amp;st._aid=GroupTopicLayer_openPhotoLayer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454295732;902454295988;902454296244;902454296500;902454296756;902454297012;902454297268;902454297524;902454297780;902454298036&amp;st.layer.showNav=on&amp;st.layer.photoAlbumId=53660988735668&amp;st.layer.epm=off&amp;st.layer.photoId=902454297012&amp;st.layer.wasRedirect,=off&amp;st.layer.opl=off&amp;st.layer.navStartPhotoId=902454297012&amp;st.layer.navStartAlbumId,=53660988735668&amp;st.layer.sbd=off&amp;st.cmd=altGroupForum&amp;st.groupId=53660977529012&amp;st._aid=GroupTopicLayer_openPhotoLaye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454295732;902454295988;902454296244;902454296500;902454296756;902454297012;902454297268;902454297524;902454297780;902454298036&amp;st.layer.showNav=on&amp;st.layer.photoAlbumId=53660988735668&amp;st.layer.epm=off&amp;st.layer.photoId=902454297524&amp;st.layer.wasRedirect,=off&amp;st.layer.opl=off&amp;st.layer.navStartPhotoId=902454297524&amp;st.layer.navStartAlbumId,=53660988735668&amp;st.layer.sbd=off&amp;st.cmd=altGroupForum&amp;st.groupId=53660977529012&amp;st._aid=GroupTopicLayer_openPhotoLayer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454295732;902454295988;902454296244;902454296500;902454296756;902454297012;902454297268;902454297524;902454297780;902454298036&amp;st.layer.showNav=on&amp;st.layer.photoAlbumId=53660988735668&amp;st.layer.epm=off&amp;st.layer.photoId=902454298036&amp;st.layer.wasRedirect,=off&amp;st.layer.opl=off&amp;st.layer.navStartPhotoId=902454298036&amp;st.layer.navStartAlbumId,=53660988735668&amp;st.layer.sbd=off&amp;st.cmd=altGroupForum&amp;st.groupId=53660977529012&amp;st._aid=GroupTopicLayer_openPhotoLay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902454295732;902454295988;902454296244;902454296500;902454296756;902454297012;902454297268;902454297524;902454297780;902454298036&amp;st.layer.showNav=on&amp;st.layer.photoAlbumId=53660988735668&amp;st.layer.epm=off&amp;st.layer.photoId=902454296756&amp;st.layer.wasRedirect,=off&amp;st.layer.opl=off&amp;st.layer.navStartPhotoId=902454296756&amp;st.layer.navStartAlbumId,=53660988735668&amp;st.layer.sbd=off&amp;st.cmd=altGroupForum&amp;st.groupId=53660977529012&amp;st._aid=GroupTopicLayer_openPhotoLayer" TargetMode="Externa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2020-05-31T09:12:00Z</dcterms:created>
  <dcterms:modified xsi:type="dcterms:W3CDTF">2020-05-31T11:27:00Z</dcterms:modified>
</cp:coreProperties>
</file>