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andard"/>
        <w:jc w:val="both"/>
        <w:rPr/>
      </w:pPr>
      <w:r>
        <w:rPr>
          <w:rFonts w:cs="Times New Roman" w:ascii="Times New Roman" w:hAnsi="Times New Roman"/>
          <w:sz w:val="28"/>
          <w:szCs w:val="28"/>
        </w:rPr>
        <w:t xml:space="preserve">      </w:t>
      </w:r>
    </w:p>
    <w:p>
      <w:pPr>
        <w:pStyle w:val="2"/>
        <w:jc w:val="center"/>
        <w:rPr>
          <w:rFonts w:ascii="Times New Roman" w:hAnsi="Times New Roman"/>
          <w:b/>
          <w:i w:val="false"/>
          <w:caps w:val="false"/>
          <w:smallCaps w:val="false"/>
          <w:color w:val="212529"/>
          <w:spacing w:val="0"/>
          <w:sz w:val="32"/>
          <w:szCs w:val="32"/>
        </w:rPr>
      </w:pPr>
      <w:r>
        <w:rPr>
          <w:rFonts w:ascii="Times New Roman" w:hAnsi="Times New Roman"/>
          <w:b/>
          <w:i w:val="false"/>
          <w:caps w:val="false"/>
          <w:smallCaps w:val="false"/>
          <w:color w:val="212529"/>
          <w:spacing w:val="0"/>
          <w:sz w:val="32"/>
          <w:szCs w:val="32"/>
        </w:rPr>
        <w:t>Консультация</w:t>
      </w:r>
    </w:p>
    <w:p>
      <w:pPr>
        <w:pStyle w:val="2"/>
        <w:jc w:val="center"/>
        <w:rPr>
          <w:rFonts w:ascii="Times New Roman" w:hAnsi="Times New Roman"/>
          <w:b/>
          <w:i w:val="false"/>
          <w:caps w:val="false"/>
          <w:smallCaps w:val="false"/>
          <w:color w:val="212529"/>
          <w:spacing w:val="0"/>
          <w:sz w:val="32"/>
          <w:szCs w:val="32"/>
        </w:rPr>
      </w:pPr>
      <w:r>
        <w:rPr>
          <w:rFonts w:ascii="Times New Roman" w:hAnsi="Times New Roman"/>
          <w:b/>
          <w:i w:val="false"/>
          <w:caps w:val="false"/>
          <w:smallCaps w:val="false"/>
          <w:color w:val="212529"/>
          <w:spacing w:val="0"/>
          <w:sz w:val="32"/>
          <w:szCs w:val="32"/>
        </w:rPr>
        <w:t>Правополушарное рисование и кинезиологические упражнения в развитии саморегуляции у детей с ОВЗ</w:t>
      </w:r>
    </w:p>
    <w:p>
      <w:pPr>
        <w:pStyle w:val="Style16"/>
        <w:widowControl/>
        <w:spacing w:before="0" w:after="140"/>
        <w:ind w:left="0" w:right="0" w:hanging="0"/>
        <w:jc w:val="right"/>
        <w:rPr>
          <w:rFonts w:ascii="Times New Roman" w:hAnsi="Times New Roman"/>
          <w:b/>
          <w:b/>
          <w:bCs/>
          <w:i w:val="false"/>
          <w:caps w:val="false"/>
          <w:smallCaps w:val="false"/>
          <w:color w:val="212529"/>
          <w:spacing w:val="0"/>
          <w:sz w:val="28"/>
          <w:szCs w:val="28"/>
        </w:rPr>
      </w:pPr>
      <w:r>
        <w:rPr>
          <w:rFonts w:ascii="Times New Roman" w:hAnsi="Times New Roman"/>
          <w:b/>
          <w:bCs/>
          <w:i w:val="false"/>
          <w:caps w:val="false"/>
          <w:smallCaps w:val="false"/>
          <w:color w:val="212529"/>
          <w:spacing w:val="0"/>
          <w:sz w:val="28"/>
          <w:szCs w:val="28"/>
        </w:rPr>
        <w:t>Автор:</w:t>
      </w:r>
      <w:r>
        <w:rPr>
          <w:rFonts w:ascii="Times New Roman" w:hAnsi="Times New Roman"/>
          <w:b/>
          <w:bCs/>
          <w:i w:val="false"/>
          <w:caps w:val="false"/>
          <w:smallCaps w:val="false"/>
          <w:color w:val="212529"/>
          <w:spacing w:val="0"/>
          <w:sz w:val="28"/>
          <w:szCs w:val="28"/>
        </w:rPr>
        <w:t>педагог дополнительного образования</w:t>
      </w:r>
      <w:r>
        <w:rPr>
          <w:rFonts w:ascii="Times New Roman" w:hAnsi="Times New Roman"/>
          <w:b/>
          <w:bCs/>
          <w:i w:val="false"/>
          <w:caps w:val="false"/>
          <w:smallCaps w:val="false"/>
          <w:color w:val="212529"/>
          <w:spacing w:val="0"/>
          <w:sz w:val="28"/>
          <w:szCs w:val="28"/>
        </w:rPr>
        <w:t xml:space="preserve"> Васильченко</w:t>
      </w:r>
      <w:r>
        <w:rPr>
          <w:rFonts w:ascii="Times New Roman" w:hAnsi="Times New Roman"/>
          <w:b/>
          <w:bCs/>
          <w:i w:val="false"/>
          <w:caps w:val="false"/>
          <w:smallCaps w:val="false"/>
          <w:color w:val="212529"/>
          <w:spacing w:val="0"/>
          <w:sz w:val="28"/>
          <w:szCs w:val="28"/>
        </w:rPr>
        <w:t xml:space="preserve"> Наталья Александровна</w:t>
      </w:r>
    </w:p>
    <w:p>
      <w:pPr>
        <w:pStyle w:val="Style16"/>
        <w:widowControl/>
        <w:spacing w:before="0" w:after="140"/>
        <w:ind w:left="0" w:right="0" w:hanging="0"/>
        <w:rPr>
          <w:rFonts w:ascii="Times New Roman" w:hAnsi="Times New Roman"/>
          <w:b w:val="false"/>
          <w:i w:val="false"/>
          <w:caps w:val="false"/>
          <w:smallCaps w:val="false"/>
          <w:color w:val="212529"/>
          <w:spacing w:val="0"/>
          <w:sz w:val="28"/>
          <w:szCs w:val="28"/>
        </w:rPr>
      </w:pPr>
      <w:r>
        <w:rPr>
          <w:rFonts w:ascii="Times New Roman" w:hAnsi="Times New Roman"/>
          <w:b w:val="false"/>
          <w:i w:val="false"/>
          <w:caps w:val="false"/>
          <w:smallCaps w:val="false"/>
          <w:color w:val="212529"/>
          <w:spacing w:val="0"/>
          <w:sz w:val="28"/>
          <w:szCs w:val="28"/>
        </w:rPr>
      </w:r>
    </w:p>
    <w:p>
      <w:pPr>
        <w:pStyle w:val="Style16"/>
        <w:widowControl/>
        <w:spacing w:before="0" w:after="140"/>
        <w:ind w:left="0" w:right="0" w:hanging="0"/>
        <w:jc w:val="both"/>
        <w:rPr>
          <w:rFonts w:ascii="Times New Roman" w:hAnsi="Times New Roman"/>
          <w:b w:val="false"/>
          <w:i w:val="false"/>
          <w:caps w:val="false"/>
          <w:smallCaps w:val="false"/>
          <w:color w:val="212529"/>
          <w:spacing w:val="0"/>
          <w:sz w:val="28"/>
          <w:szCs w:val="28"/>
        </w:rPr>
      </w:pPr>
      <w:r>
        <w:rPr>
          <w:rFonts w:ascii="Times New Roman" w:hAnsi="Times New Roman"/>
          <w:b w:val="false"/>
          <w:i w:val="false"/>
          <w:caps w:val="false"/>
          <w:smallCaps w:val="false"/>
          <w:color w:val="212529"/>
          <w:spacing w:val="0"/>
          <w:sz w:val="28"/>
          <w:szCs w:val="28"/>
        </w:rPr>
        <w:t>В современном мире, к сожалению, все больше детей рождается с проблемами здоровья. Государственная политика Российской Федерации направлена на всестороннюю помощь детям с ограниченными возможностями здоровья. Основной проблемой детей с ОВЗ является успешная социализация. Для решения этой проблемы необходимо помочь детям развить навыки общения, социально значимого опыта поведения, самоопределения и самовыражения.</w:t>
      </w:r>
    </w:p>
    <w:p>
      <w:pPr>
        <w:pStyle w:val="Style16"/>
        <w:widowControl/>
        <w:spacing w:before="0" w:after="140"/>
        <w:ind w:left="0" w:right="0" w:hanging="0"/>
        <w:jc w:val="both"/>
        <w:rPr>
          <w:rFonts w:ascii="Times New Roman" w:hAnsi="Times New Roman"/>
          <w:caps w:val="false"/>
          <w:smallCaps w:val="false"/>
          <w:color w:val="212529"/>
          <w:spacing w:val="0"/>
          <w:sz w:val="28"/>
          <w:szCs w:val="28"/>
        </w:rPr>
      </w:pPr>
      <w:r>
        <w:rPr>
          <w:rFonts w:ascii="Times New Roman" w:hAnsi="Times New Roman"/>
          <w:caps w:val="false"/>
          <w:smallCaps w:val="false"/>
          <w:color w:val="212529"/>
          <w:spacing w:val="0"/>
          <w:sz w:val="28"/>
          <w:szCs w:val="28"/>
        </w:rPr>
        <w:t> </w:t>
      </w:r>
      <w:r>
        <w:rPr>
          <w:rFonts w:ascii="Times New Roman" w:hAnsi="Times New Roman"/>
          <w:b w:val="false"/>
          <w:i w:val="false"/>
          <w:caps w:val="false"/>
          <w:smallCaps w:val="false"/>
          <w:color w:val="212529"/>
          <w:spacing w:val="0"/>
          <w:sz w:val="28"/>
          <w:szCs w:val="28"/>
        </w:rPr>
        <w:t xml:space="preserve"> </w:t>
      </w:r>
      <w:r>
        <w:rPr>
          <w:rFonts w:ascii="Times New Roman" w:hAnsi="Times New Roman"/>
          <w:b w:val="false"/>
          <w:i w:val="false"/>
          <w:caps w:val="false"/>
          <w:smallCaps w:val="false"/>
          <w:color w:val="212529"/>
          <w:spacing w:val="0"/>
          <w:sz w:val="28"/>
          <w:szCs w:val="28"/>
        </w:rPr>
        <w:t>П</w:t>
      </w:r>
      <w:r>
        <w:rPr>
          <w:rFonts w:ascii="Times New Roman" w:hAnsi="Times New Roman"/>
          <w:b w:val="false"/>
          <w:i w:val="false"/>
          <w:caps w:val="false"/>
          <w:smallCaps w:val="false"/>
          <w:color w:val="212529"/>
          <w:spacing w:val="0"/>
          <w:sz w:val="28"/>
          <w:szCs w:val="28"/>
        </w:rPr>
        <w:t>роцесс обучения таким детям дается труднее. Как правило, у них быстрая утомляемость, низкий уровень самооценки, тревожность, неуверенность в своих силах. У детей с ОВЗ нередко встречается общее моторное отставание, и как следствие снижение координационных способностей, торможение мыслительных процессов, проблемы с речевым развитием.</w:t>
      </w:r>
    </w:p>
    <w:p>
      <w:pPr>
        <w:pStyle w:val="Style16"/>
        <w:widowControl/>
        <w:spacing w:before="0" w:after="140"/>
        <w:ind w:left="0" w:right="0" w:hanging="0"/>
        <w:jc w:val="both"/>
        <w:rPr>
          <w:rFonts w:ascii="Times New Roman" w:hAnsi="Times New Roman"/>
          <w:b w:val="false"/>
          <w:i w:val="false"/>
          <w:caps w:val="false"/>
          <w:smallCaps w:val="false"/>
          <w:color w:val="212529"/>
          <w:spacing w:val="0"/>
          <w:sz w:val="28"/>
          <w:szCs w:val="28"/>
        </w:rPr>
      </w:pPr>
      <w:r>
        <w:rPr>
          <w:rFonts w:ascii="Times New Roman" w:hAnsi="Times New Roman"/>
          <w:b w:val="false"/>
          <w:i w:val="false"/>
          <w:caps w:val="false"/>
          <w:smallCaps w:val="false"/>
          <w:color w:val="212529"/>
          <w:spacing w:val="0"/>
          <w:sz w:val="28"/>
          <w:szCs w:val="28"/>
        </w:rPr>
        <w:t>Чтобы у детей не возникало проблем в образовательном процессе необходимо обучать их приемам саморегуляции. А также развивать творческий потенциал межполушарного взаимодействия.</w:t>
      </w:r>
    </w:p>
    <w:p>
      <w:pPr>
        <w:pStyle w:val="Style16"/>
        <w:widowControl/>
        <w:spacing w:before="0" w:after="140"/>
        <w:ind w:left="0" w:right="0" w:hanging="0"/>
        <w:jc w:val="both"/>
        <w:rPr>
          <w:rFonts w:ascii="Times New Roman" w:hAnsi="Times New Roman"/>
          <w:b w:val="false"/>
          <w:i w:val="false"/>
          <w:caps w:val="false"/>
          <w:smallCaps w:val="false"/>
          <w:color w:val="212529"/>
          <w:spacing w:val="0"/>
          <w:sz w:val="28"/>
          <w:szCs w:val="28"/>
        </w:rPr>
      </w:pPr>
      <w:r>
        <w:rPr>
          <w:rFonts w:ascii="Times New Roman" w:hAnsi="Times New Roman"/>
          <w:b w:val="false"/>
          <w:i w:val="false"/>
          <w:caps w:val="false"/>
          <w:smallCaps w:val="false"/>
          <w:color w:val="212529"/>
          <w:spacing w:val="0"/>
          <w:sz w:val="28"/>
          <w:szCs w:val="28"/>
        </w:rPr>
        <w:t xml:space="preserve">Существуют разные способы психологической саморегуляции. Я открыла для себя и успешно внедряю в течении </w:t>
      </w:r>
      <w:r>
        <w:rPr>
          <w:rFonts w:ascii="Times New Roman" w:hAnsi="Times New Roman"/>
          <w:b w:val="false"/>
          <w:i w:val="false"/>
          <w:caps w:val="false"/>
          <w:smallCaps w:val="false"/>
          <w:color w:val="212529"/>
          <w:spacing w:val="0"/>
          <w:sz w:val="28"/>
          <w:szCs w:val="28"/>
        </w:rPr>
        <w:t>трех</w:t>
      </w:r>
      <w:r>
        <w:rPr>
          <w:rFonts w:ascii="Times New Roman" w:hAnsi="Times New Roman"/>
          <w:b w:val="false"/>
          <w:i w:val="false"/>
          <w:caps w:val="false"/>
          <w:smallCaps w:val="false"/>
          <w:color w:val="212529"/>
          <w:spacing w:val="0"/>
          <w:sz w:val="28"/>
          <w:szCs w:val="28"/>
        </w:rPr>
        <w:t xml:space="preserve"> лет методику правополушарного рисования в дополнении с кинезеологическими упражнениями.</w:t>
      </w:r>
    </w:p>
    <w:p>
      <w:pPr>
        <w:pStyle w:val="Style16"/>
        <w:widowControl/>
        <w:spacing w:before="0" w:after="140"/>
        <w:ind w:left="0" w:right="0" w:hanging="0"/>
        <w:jc w:val="both"/>
        <w:rPr>
          <w:rFonts w:ascii="Times New Roman" w:hAnsi="Times New Roman"/>
          <w:b w:val="false"/>
          <w:i w:val="false"/>
          <w:caps w:val="false"/>
          <w:smallCaps w:val="false"/>
          <w:color w:val="212529"/>
          <w:spacing w:val="0"/>
          <w:sz w:val="28"/>
          <w:szCs w:val="28"/>
        </w:rPr>
      </w:pPr>
      <w:r>
        <w:rPr>
          <w:rFonts w:ascii="Times New Roman" w:hAnsi="Times New Roman"/>
          <w:b w:val="false"/>
          <w:i w:val="false"/>
          <w:caps w:val="false"/>
          <w:smallCaps w:val="false"/>
          <w:color w:val="212529"/>
          <w:spacing w:val="0"/>
          <w:sz w:val="28"/>
          <w:szCs w:val="28"/>
        </w:rPr>
        <w:t>Правополушарное (интуитивное) рисование – современный метод обучения основам художественного видения, а также техника рисования. Метод интуитивного рисования заключается в том, чтобы временно отключить работу левого полушария мозга, при этом максимально задействовать рабочие ресурсы правого.</w:t>
      </w:r>
    </w:p>
    <w:p>
      <w:pPr>
        <w:pStyle w:val="Style16"/>
        <w:widowControl/>
        <w:spacing w:before="0" w:after="140"/>
        <w:ind w:left="0" w:right="0" w:hanging="0"/>
        <w:jc w:val="both"/>
        <w:rPr>
          <w:rFonts w:ascii="Times New Roman" w:hAnsi="Times New Roman"/>
          <w:b w:val="false"/>
          <w:i w:val="false"/>
          <w:caps w:val="false"/>
          <w:smallCaps w:val="false"/>
          <w:color w:val="212529"/>
          <w:spacing w:val="0"/>
          <w:sz w:val="28"/>
          <w:szCs w:val="28"/>
        </w:rPr>
      </w:pPr>
      <w:r>
        <w:rPr>
          <w:rFonts w:ascii="Times New Roman" w:hAnsi="Times New Roman"/>
          <w:b w:val="false"/>
          <w:i w:val="false"/>
          <w:caps w:val="false"/>
          <w:smallCaps w:val="false"/>
          <w:color w:val="212529"/>
          <w:spacing w:val="0"/>
          <w:sz w:val="28"/>
          <w:szCs w:val="28"/>
        </w:rPr>
        <w:t>Основатель этой методики, Бетти Эдвардс (американский преподаватель искусств и автор бестселлера «Художник внутри нас») основала Центр образовательных программ, изучающих полушария головного мозга. Ее программа основа на открытии нобелевского лауреата Роджера Сперри функциональной специализации полушарий головного мозга. Его изыскания показали, что левое и правое полушария выполняют разные познавательные функции.</w:t>
      </w:r>
    </w:p>
    <w:p>
      <w:pPr>
        <w:pStyle w:val="Style16"/>
        <w:widowControl/>
        <w:spacing w:before="0" w:after="140"/>
        <w:ind w:left="0" w:right="0" w:hanging="0"/>
        <w:jc w:val="both"/>
        <w:rPr>
          <w:rFonts w:ascii="Times New Roman" w:hAnsi="Times New Roman"/>
          <w:b w:val="false"/>
          <w:i w:val="false"/>
          <w:caps w:val="false"/>
          <w:smallCaps w:val="false"/>
          <w:color w:val="212529"/>
          <w:spacing w:val="0"/>
          <w:sz w:val="28"/>
          <w:szCs w:val="28"/>
        </w:rPr>
      </w:pPr>
      <w:r>
        <w:rPr>
          <w:rFonts w:ascii="Times New Roman" w:hAnsi="Times New Roman"/>
          <w:b w:val="false"/>
          <w:i w:val="false"/>
          <w:caps w:val="false"/>
          <w:smallCaps w:val="false"/>
          <w:color w:val="212529"/>
          <w:spacing w:val="0"/>
          <w:sz w:val="28"/>
          <w:szCs w:val="28"/>
        </w:rPr>
        <w:t>Самая главная преграда в успешном рисовании – это установка «Я не умею, у меня не получится». Рисование в «П-режиме» освобождает от боязни белого листа, так как работу мы начинаем с фона большими кисточками, губкой, салфеткой или даже руками, позволяя выходить за края листа, тем самым разрушая внутренние барьеры. Нарисовав цветной, яркий, переливающийся оттенками фон, дети чувствуют внутреннюю свободу, радость творчества, испытывают эмоциональный подъём.</w:t>
      </w:r>
    </w:p>
    <w:p>
      <w:pPr>
        <w:pStyle w:val="Style16"/>
        <w:widowControl/>
        <w:spacing w:before="0" w:after="140"/>
        <w:ind w:left="0" w:right="0" w:hanging="0"/>
        <w:jc w:val="both"/>
        <w:rPr>
          <w:rFonts w:ascii="Times New Roman" w:hAnsi="Times New Roman"/>
          <w:b w:val="false"/>
          <w:i w:val="false"/>
          <w:caps w:val="false"/>
          <w:smallCaps w:val="false"/>
          <w:color w:val="212529"/>
          <w:spacing w:val="0"/>
          <w:sz w:val="28"/>
          <w:szCs w:val="28"/>
        </w:rPr>
      </w:pPr>
      <w:r>
        <w:rPr>
          <w:rFonts w:ascii="Times New Roman" w:hAnsi="Times New Roman"/>
          <w:b w:val="false"/>
          <w:i w:val="false"/>
          <w:caps w:val="false"/>
          <w:smallCaps w:val="false"/>
          <w:color w:val="212529"/>
          <w:spacing w:val="0"/>
          <w:sz w:val="28"/>
          <w:szCs w:val="28"/>
        </w:rPr>
        <w:t>Отличительная особенность правополушарного рисования – это высокая скорость работы и быстрота получения результата. В течении 30 минут дети получают яркий рисунок. А благодаря не сложным приемам результат удивляет и самих детей, и их родителей. Это позволяет раскрыть у детей внутреннего художника, предать уверенности в собственных силах. Занятия правополушарным рисованием повышает мотивацию детей не только к рисованию, но и к другим занятиям, так как они побывали в ситуации успеха и у них возникает непреодолимое желание испытать его снова.</w:t>
      </w:r>
    </w:p>
    <w:p>
      <w:pPr>
        <w:pStyle w:val="Style16"/>
        <w:widowControl/>
        <w:spacing w:before="0" w:after="140"/>
        <w:ind w:left="0" w:right="0" w:hanging="0"/>
        <w:jc w:val="both"/>
        <w:rPr>
          <w:rFonts w:ascii="Times New Roman" w:hAnsi="Times New Roman"/>
          <w:b w:val="false"/>
          <w:i w:val="false"/>
          <w:caps w:val="false"/>
          <w:smallCaps w:val="false"/>
          <w:color w:val="212529"/>
          <w:spacing w:val="0"/>
          <w:sz w:val="28"/>
          <w:szCs w:val="28"/>
        </w:rPr>
      </w:pPr>
      <w:r>
        <w:rPr>
          <w:rFonts w:ascii="Times New Roman" w:hAnsi="Times New Roman"/>
          <w:b w:val="false"/>
          <w:i w:val="false"/>
          <w:caps w:val="false"/>
          <w:smallCaps w:val="false"/>
          <w:color w:val="212529"/>
          <w:spacing w:val="0"/>
          <w:sz w:val="28"/>
          <w:szCs w:val="28"/>
        </w:rPr>
        <w:t>Правополушарное рисование, как прием арт-терапии позволяет получать удовольствие от процесса, улучшать настроение, самовыражаться через рисунок, развивать творческие способности, проявлять индивидуальность.</w:t>
      </w:r>
    </w:p>
    <w:p>
      <w:pPr>
        <w:pStyle w:val="Style16"/>
        <w:widowControl/>
        <w:spacing w:before="0" w:after="140"/>
        <w:ind w:left="0" w:right="0" w:hanging="0"/>
        <w:jc w:val="both"/>
        <w:rPr>
          <w:rFonts w:ascii="Times New Roman" w:hAnsi="Times New Roman"/>
          <w:b w:val="false"/>
          <w:i w:val="false"/>
          <w:caps w:val="false"/>
          <w:smallCaps w:val="false"/>
          <w:color w:val="212529"/>
          <w:spacing w:val="0"/>
          <w:sz w:val="28"/>
          <w:szCs w:val="28"/>
        </w:rPr>
      </w:pPr>
      <w:r>
        <w:rPr>
          <w:rFonts w:ascii="Times New Roman" w:hAnsi="Times New Roman"/>
          <w:b w:val="false"/>
          <w:i w:val="false"/>
          <w:caps w:val="false"/>
          <w:smallCaps w:val="false"/>
          <w:color w:val="212529"/>
          <w:spacing w:val="0"/>
          <w:sz w:val="28"/>
          <w:szCs w:val="28"/>
        </w:rPr>
        <w:t>Также правополушарное рисование привлекает доступностью материалов. Для рисования в этой технике не нужно дополнительное оборудование или дорогие материалы. В детском саду для обычных занятий ИЗО всегда есть бумага, кисти и гуашь. Так же этой техникой легко овладеть и самим педагогам, не обладая художественным образованием. Достаточно пройти небольшие онлайн курсы.</w:t>
      </w:r>
    </w:p>
    <w:p>
      <w:pPr>
        <w:pStyle w:val="Style16"/>
        <w:widowControl/>
        <w:spacing w:before="0" w:after="140"/>
        <w:ind w:left="0" w:right="0" w:hanging="0"/>
        <w:jc w:val="both"/>
        <w:rPr>
          <w:rFonts w:ascii="Times New Roman" w:hAnsi="Times New Roman"/>
          <w:b w:val="false"/>
          <w:i w:val="false"/>
          <w:caps w:val="false"/>
          <w:smallCaps w:val="false"/>
          <w:color w:val="212529"/>
          <w:spacing w:val="0"/>
          <w:sz w:val="28"/>
          <w:szCs w:val="28"/>
        </w:rPr>
      </w:pPr>
      <w:r>
        <w:rPr>
          <w:rFonts w:ascii="Times New Roman" w:hAnsi="Times New Roman"/>
          <w:b w:val="false"/>
          <w:i w:val="false"/>
          <w:caps w:val="false"/>
          <w:smallCaps w:val="false"/>
          <w:color w:val="212529"/>
          <w:spacing w:val="0"/>
          <w:sz w:val="28"/>
          <w:szCs w:val="28"/>
        </w:rPr>
        <w:t>В дошкольном детстве особенно важно гармоничное развитие всех функциональных систем ребенка. И поэтому, развивая и активизируя работу правого (творческого) полушария головного мозга, мы не забываем и про взаимодействие с левым полушарием.</w:t>
      </w:r>
    </w:p>
    <w:p>
      <w:pPr>
        <w:pStyle w:val="Style16"/>
        <w:widowControl/>
        <w:spacing w:before="0" w:after="140"/>
        <w:ind w:left="0" w:right="0" w:hanging="0"/>
        <w:jc w:val="both"/>
        <w:rPr>
          <w:rFonts w:ascii="Times New Roman" w:hAnsi="Times New Roman"/>
          <w:b w:val="false"/>
          <w:i w:val="false"/>
          <w:caps w:val="false"/>
          <w:smallCaps w:val="false"/>
          <w:color w:val="212529"/>
          <w:spacing w:val="0"/>
          <w:sz w:val="28"/>
          <w:szCs w:val="28"/>
        </w:rPr>
      </w:pPr>
      <w:r>
        <w:rPr>
          <w:rFonts w:ascii="Times New Roman" w:hAnsi="Times New Roman"/>
          <w:b w:val="false"/>
          <w:i w:val="false"/>
          <w:caps w:val="false"/>
          <w:smallCaps w:val="false"/>
          <w:color w:val="212529"/>
          <w:spacing w:val="0"/>
          <w:sz w:val="28"/>
          <w:szCs w:val="28"/>
        </w:rPr>
        <w:t>Для этого во время физкультминутки (и пока подсыхает фон) мы делаем кинезеологические упражнения.</w:t>
      </w:r>
    </w:p>
    <w:p>
      <w:pPr>
        <w:pStyle w:val="Style16"/>
        <w:widowControl/>
        <w:spacing w:before="0" w:after="140"/>
        <w:ind w:left="0" w:right="0" w:hanging="0"/>
        <w:jc w:val="both"/>
        <w:rPr>
          <w:rFonts w:ascii="Times New Roman" w:hAnsi="Times New Roman"/>
          <w:b w:val="false"/>
          <w:i w:val="false"/>
          <w:caps w:val="false"/>
          <w:smallCaps w:val="false"/>
          <w:color w:val="212529"/>
          <w:spacing w:val="0"/>
          <w:sz w:val="28"/>
          <w:szCs w:val="28"/>
        </w:rPr>
      </w:pPr>
      <w:r>
        <w:rPr>
          <w:rFonts w:ascii="Times New Roman" w:hAnsi="Times New Roman"/>
          <w:b w:val="false"/>
          <w:i w:val="false"/>
          <w:caps w:val="false"/>
          <w:smallCaps w:val="false"/>
          <w:color w:val="212529"/>
          <w:spacing w:val="0"/>
          <w:sz w:val="28"/>
          <w:szCs w:val="28"/>
        </w:rPr>
        <w:t>Кинезиологические упражнения – это определенный комплекс движений, который усиливает межполушарные связи. Данные упражнения важны для людей всех возрастов, но особенно для гиперактивных детей и детей с ограниченными возможностями здоровья.</w:t>
      </w:r>
    </w:p>
    <w:p>
      <w:pPr>
        <w:pStyle w:val="Style16"/>
        <w:widowControl/>
        <w:spacing w:before="0" w:after="140"/>
        <w:ind w:left="0" w:right="0" w:hanging="0"/>
        <w:jc w:val="both"/>
        <w:rPr>
          <w:rFonts w:ascii="Times New Roman" w:hAnsi="Times New Roman"/>
          <w:b w:val="false"/>
          <w:i w:val="false"/>
          <w:caps w:val="false"/>
          <w:smallCaps w:val="false"/>
          <w:color w:val="212529"/>
          <w:spacing w:val="0"/>
          <w:sz w:val="28"/>
          <w:szCs w:val="28"/>
        </w:rPr>
      </w:pPr>
      <w:r>
        <w:rPr>
          <w:rFonts w:ascii="Times New Roman" w:hAnsi="Times New Roman"/>
          <w:b w:val="false"/>
          <w:i w:val="false"/>
          <w:caps w:val="false"/>
          <w:smallCaps w:val="false"/>
          <w:color w:val="212529"/>
          <w:spacing w:val="0"/>
          <w:sz w:val="28"/>
          <w:szCs w:val="28"/>
        </w:rPr>
        <w:t xml:space="preserve">Существую разные виды таких упражнений. </w:t>
      </w:r>
      <w:r>
        <w:rPr>
          <w:rFonts w:ascii="Times New Roman" w:hAnsi="Times New Roman"/>
          <w:b w:val="false"/>
          <w:i w:val="false"/>
          <w:caps w:val="false"/>
          <w:smallCaps w:val="false"/>
          <w:color w:val="212529"/>
          <w:spacing w:val="0"/>
          <w:sz w:val="28"/>
          <w:szCs w:val="28"/>
        </w:rPr>
        <w:t>В</w:t>
      </w:r>
      <w:r>
        <w:rPr>
          <w:rFonts w:ascii="Times New Roman" w:hAnsi="Times New Roman"/>
          <w:b w:val="false"/>
          <w:i w:val="false"/>
          <w:caps w:val="false"/>
          <w:smallCaps w:val="false"/>
          <w:color w:val="212529"/>
          <w:spacing w:val="0"/>
          <w:sz w:val="28"/>
          <w:szCs w:val="28"/>
        </w:rPr>
        <w:t xml:space="preserve"> основном использую</w:t>
      </w:r>
      <w:r>
        <w:rPr>
          <w:rFonts w:ascii="Times New Roman" w:hAnsi="Times New Roman"/>
          <w:b w:val="false"/>
          <w:i w:val="false"/>
          <w:caps w:val="false"/>
          <w:smallCaps w:val="false"/>
          <w:color w:val="212529"/>
          <w:spacing w:val="0"/>
          <w:sz w:val="28"/>
          <w:szCs w:val="28"/>
        </w:rPr>
        <w:t>тся</w:t>
      </w:r>
      <w:r>
        <w:rPr>
          <w:rFonts w:ascii="Times New Roman" w:hAnsi="Times New Roman"/>
          <w:b w:val="false"/>
          <w:i w:val="false"/>
          <w:caps w:val="false"/>
          <w:smallCaps w:val="false"/>
          <w:color w:val="212529"/>
          <w:spacing w:val="0"/>
          <w:sz w:val="28"/>
          <w:szCs w:val="28"/>
        </w:rPr>
        <w:t xml:space="preserve"> три: телесные упражнения, глазодвигательные упражнения (особое место в группе моих воспитанников с глазной патологией) и упражнения на развитие мелкой моторики.</w:t>
      </w:r>
    </w:p>
    <w:p>
      <w:pPr>
        <w:pStyle w:val="Style16"/>
        <w:widowControl/>
        <w:spacing w:before="0" w:after="140"/>
        <w:ind w:left="0" w:right="0" w:hanging="0"/>
        <w:jc w:val="both"/>
        <w:rPr>
          <w:rFonts w:ascii="Times New Roman" w:hAnsi="Times New Roman"/>
          <w:b w:val="false"/>
          <w:i w:val="false"/>
          <w:caps w:val="false"/>
          <w:smallCaps w:val="false"/>
          <w:color w:val="212529"/>
          <w:spacing w:val="0"/>
          <w:sz w:val="28"/>
          <w:szCs w:val="28"/>
        </w:rPr>
      </w:pPr>
      <w:r>
        <w:rPr>
          <w:rFonts w:ascii="Times New Roman" w:hAnsi="Times New Roman"/>
          <w:b w:val="false"/>
          <w:i w:val="false"/>
          <w:caps w:val="false"/>
          <w:smallCaps w:val="false"/>
          <w:color w:val="212529"/>
          <w:spacing w:val="0"/>
          <w:sz w:val="28"/>
          <w:szCs w:val="28"/>
        </w:rPr>
        <w:t xml:space="preserve">Применение этих методик </w:t>
      </w:r>
      <w:r>
        <w:rPr>
          <w:rFonts w:ascii="Times New Roman" w:hAnsi="Times New Roman"/>
          <w:b w:val="false"/>
          <w:i w:val="false"/>
          <w:caps w:val="false"/>
          <w:smallCaps w:val="false"/>
          <w:color w:val="212529"/>
          <w:spacing w:val="0"/>
          <w:sz w:val="28"/>
          <w:szCs w:val="28"/>
        </w:rPr>
        <w:t xml:space="preserve">показывает </w:t>
      </w:r>
      <w:r>
        <w:rPr>
          <w:rFonts w:ascii="Times New Roman" w:hAnsi="Times New Roman"/>
          <w:b w:val="false"/>
          <w:i w:val="false"/>
          <w:caps w:val="false"/>
          <w:smallCaps w:val="false"/>
          <w:color w:val="212529"/>
          <w:spacing w:val="0"/>
          <w:sz w:val="28"/>
          <w:szCs w:val="28"/>
        </w:rPr>
        <w:t>хорошие результаты:</w:t>
      </w:r>
    </w:p>
    <w:p>
      <w:pPr>
        <w:pStyle w:val="Style16"/>
        <w:widowControl/>
        <w:spacing w:before="0" w:after="140"/>
        <w:ind w:left="0" w:right="0" w:hanging="0"/>
        <w:jc w:val="both"/>
        <w:rPr>
          <w:rFonts w:ascii="Times New Roman" w:hAnsi="Times New Roman"/>
          <w:b w:val="false"/>
          <w:i w:val="false"/>
          <w:caps w:val="false"/>
          <w:smallCaps w:val="false"/>
          <w:color w:val="212529"/>
          <w:spacing w:val="0"/>
          <w:sz w:val="28"/>
          <w:szCs w:val="28"/>
        </w:rPr>
      </w:pPr>
      <w:r>
        <w:rPr>
          <w:rFonts w:ascii="Times New Roman" w:hAnsi="Times New Roman"/>
          <w:b w:val="false"/>
          <w:i w:val="false"/>
          <w:caps w:val="false"/>
          <w:smallCaps w:val="false"/>
          <w:color w:val="212529"/>
          <w:spacing w:val="0"/>
          <w:sz w:val="28"/>
          <w:szCs w:val="28"/>
        </w:rPr>
        <w:t>У детей</w:t>
      </w:r>
    </w:p>
    <w:p>
      <w:pPr>
        <w:pStyle w:val="Style16"/>
        <w:widowControl/>
        <w:spacing w:before="0" w:after="140"/>
        <w:ind w:left="0" w:right="0" w:hanging="0"/>
        <w:jc w:val="both"/>
        <w:rPr>
          <w:rFonts w:ascii="Times New Roman" w:hAnsi="Times New Roman"/>
          <w:b w:val="false"/>
          <w:i w:val="false"/>
          <w:caps w:val="false"/>
          <w:smallCaps w:val="false"/>
          <w:color w:val="212529"/>
          <w:spacing w:val="0"/>
          <w:sz w:val="28"/>
          <w:szCs w:val="28"/>
        </w:rPr>
      </w:pPr>
      <w:r>
        <w:rPr>
          <w:rFonts w:ascii="Times New Roman" w:hAnsi="Times New Roman"/>
          <w:b w:val="false"/>
          <w:i w:val="false"/>
          <w:caps w:val="false"/>
          <w:smallCaps w:val="false"/>
          <w:color w:val="212529"/>
          <w:spacing w:val="0"/>
          <w:sz w:val="28"/>
          <w:szCs w:val="28"/>
        </w:rPr>
        <w:t>- повы</w:t>
      </w:r>
      <w:r>
        <w:rPr>
          <w:rFonts w:ascii="Times New Roman" w:hAnsi="Times New Roman"/>
          <w:b w:val="false"/>
          <w:i w:val="false"/>
          <w:caps w:val="false"/>
          <w:smallCaps w:val="false"/>
          <w:color w:val="212529"/>
          <w:spacing w:val="0"/>
          <w:sz w:val="28"/>
          <w:szCs w:val="28"/>
        </w:rPr>
        <w:t>шается</w:t>
      </w:r>
      <w:r>
        <w:rPr>
          <w:rFonts w:ascii="Times New Roman" w:hAnsi="Times New Roman"/>
          <w:b w:val="false"/>
          <w:i w:val="false"/>
          <w:caps w:val="false"/>
          <w:smallCaps w:val="false"/>
          <w:color w:val="212529"/>
          <w:spacing w:val="0"/>
          <w:sz w:val="28"/>
          <w:szCs w:val="28"/>
        </w:rPr>
        <w:t xml:space="preserve"> самооценка</w:t>
      </w:r>
    </w:p>
    <w:p>
      <w:pPr>
        <w:pStyle w:val="Style16"/>
        <w:widowControl/>
        <w:spacing w:before="0" w:after="140"/>
        <w:ind w:left="0" w:right="0" w:hanging="0"/>
        <w:jc w:val="both"/>
        <w:rPr>
          <w:rFonts w:ascii="Times New Roman" w:hAnsi="Times New Roman"/>
          <w:b w:val="false"/>
          <w:i w:val="false"/>
          <w:caps w:val="false"/>
          <w:smallCaps w:val="false"/>
          <w:color w:val="212529"/>
          <w:spacing w:val="0"/>
          <w:sz w:val="28"/>
          <w:szCs w:val="28"/>
        </w:rPr>
      </w:pPr>
      <w:r>
        <w:rPr>
          <w:rFonts w:ascii="Times New Roman" w:hAnsi="Times New Roman"/>
          <w:b w:val="false"/>
          <w:i w:val="false"/>
          <w:caps w:val="false"/>
          <w:smallCaps w:val="false"/>
          <w:color w:val="212529"/>
          <w:spacing w:val="0"/>
          <w:sz w:val="28"/>
          <w:szCs w:val="28"/>
        </w:rPr>
        <w:t>- повы</w:t>
      </w:r>
      <w:r>
        <w:rPr>
          <w:rFonts w:ascii="Times New Roman" w:hAnsi="Times New Roman"/>
          <w:b w:val="false"/>
          <w:i w:val="false"/>
          <w:caps w:val="false"/>
          <w:smallCaps w:val="false"/>
          <w:color w:val="212529"/>
          <w:spacing w:val="0"/>
          <w:sz w:val="28"/>
          <w:szCs w:val="28"/>
        </w:rPr>
        <w:t>шается</w:t>
      </w:r>
      <w:r>
        <w:rPr>
          <w:rFonts w:ascii="Times New Roman" w:hAnsi="Times New Roman"/>
          <w:b w:val="false"/>
          <w:i w:val="false"/>
          <w:caps w:val="false"/>
          <w:smallCaps w:val="false"/>
          <w:color w:val="212529"/>
          <w:spacing w:val="0"/>
          <w:sz w:val="28"/>
          <w:szCs w:val="28"/>
        </w:rPr>
        <w:t xml:space="preserve"> мотивация к изобразительной и другим видам детской деятельности</w:t>
      </w:r>
    </w:p>
    <w:p>
      <w:pPr>
        <w:pStyle w:val="Style16"/>
        <w:widowControl/>
        <w:spacing w:before="0" w:after="140"/>
        <w:ind w:left="0" w:right="0" w:hanging="0"/>
        <w:jc w:val="both"/>
        <w:rPr>
          <w:rFonts w:ascii="Times New Roman" w:hAnsi="Times New Roman"/>
          <w:b w:val="false"/>
          <w:i w:val="false"/>
          <w:caps w:val="false"/>
          <w:smallCaps w:val="false"/>
          <w:color w:val="212529"/>
          <w:spacing w:val="0"/>
          <w:sz w:val="28"/>
          <w:szCs w:val="28"/>
        </w:rPr>
      </w:pPr>
      <w:r>
        <w:rPr>
          <w:rFonts w:ascii="Times New Roman" w:hAnsi="Times New Roman"/>
          <w:b w:val="false"/>
          <w:i w:val="false"/>
          <w:caps w:val="false"/>
          <w:smallCaps w:val="false"/>
          <w:color w:val="212529"/>
          <w:spacing w:val="0"/>
          <w:sz w:val="28"/>
          <w:szCs w:val="28"/>
        </w:rPr>
        <w:t>- улучш</w:t>
      </w:r>
      <w:r>
        <w:rPr>
          <w:rFonts w:ascii="Times New Roman" w:hAnsi="Times New Roman"/>
          <w:b w:val="false"/>
          <w:i w:val="false"/>
          <w:caps w:val="false"/>
          <w:smallCaps w:val="false"/>
          <w:color w:val="212529"/>
          <w:spacing w:val="0"/>
          <w:sz w:val="28"/>
          <w:szCs w:val="28"/>
        </w:rPr>
        <w:t>ается</w:t>
      </w:r>
      <w:r>
        <w:rPr>
          <w:rFonts w:ascii="Times New Roman" w:hAnsi="Times New Roman"/>
          <w:b w:val="false"/>
          <w:i w:val="false"/>
          <w:caps w:val="false"/>
          <w:smallCaps w:val="false"/>
          <w:color w:val="212529"/>
          <w:spacing w:val="0"/>
          <w:sz w:val="28"/>
          <w:szCs w:val="28"/>
        </w:rPr>
        <w:t xml:space="preserve"> общая координация и мелкая моторика</w:t>
      </w:r>
    </w:p>
    <w:p>
      <w:pPr>
        <w:pStyle w:val="Style16"/>
        <w:widowControl/>
        <w:spacing w:before="0" w:after="140"/>
        <w:ind w:left="0" w:right="0" w:hanging="0"/>
        <w:jc w:val="both"/>
        <w:rPr>
          <w:rFonts w:ascii="Times New Roman" w:hAnsi="Times New Roman"/>
          <w:b w:val="false"/>
          <w:i w:val="false"/>
          <w:caps w:val="false"/>
          <w:smallCaps w:val="false"/>
          <w:color w:val="212529"/>
          <w:spacing w:val="0"/>
          <w:sz w:val="28"/>
          <w:szCs w:val="28"/>
        </w:rPr>
      </w:pPr>
      <w:r>
        <w:rPr>
          <w:rFonts w:ascii="Times New Roman" w:hAnsi="Times New Roman"/>
          <w:b w:val="false"/>
          <w:i w:val="false"/>
          <w:caps w:val="false"/>
          <w:smallCaps w:val="false"/>
          <w:color w:val="212529"/>
          <w:spacing w:val="0"/>
          <w:sz w:val="28"/>
          <w:szCs w:val="28"/>
        </w:rPr>
        <w:t>- увеличи</w:t>
      </w:r>
      <w:r>
        <w:rPr>
          <w:rFonts w:ascii="Times New Roman" w:hAnsi="Times New Roman"/>
          <w:b w:val="false"/>
          <w:i w:val="false"/>
          <w:caps w:val="false"/>
          <w:smallCaps w:val="false"/>
          <w:color w:val="212529"/>
          <w:spacing w:val="0"/>
          <w:sz w:val="28"/>
          <w:szCs w:val="28"/>
        </w:rPr>
        <w:t>выется</w:t>
      </w:r>
      <w:r>
        <w:rPr>
          <w:rFonts w:ascii="Times New Roman" w:hAnsi="Times New Roman"/>
          <w:b w:val="false"/>
          <w:i w:val="false"/>
          <w:caps w:val="false"/>
          <w:smallCaps w:val="false"/>
          <w:color w:val="212529"/>
          <w:spacing w:val="0"/>
          <w:sz w:val="28"/>
          <w:szCs w:val="28"/>
        </w:rPr>
        <w:t xml:space="preserve"> концентрация внимания</w:t>
      </w:r>
    </w:p>
    <w:p>
      <w:pPr>
        <w:pStyle w:val="Style16"/>
        <w:widowControl/>
        <w:spacing w:before="0" w:after="140"/>
        <w:ind w:left="0" w:right="0" w:hanging="0"/>
        <w:jc w:val="both"/>
        <w:rPr>
          <w:rFonts w:ascii="Times New Roman" w:hAnsi="Times New Roman"/>
          <w:b w:val="false"/>
          <w:i w:val="false"/>
          <w:caps w:val="false"/>
          <w:smallCaps w:val="false"/>
          <w:color w:val="212529"/>
          <w:spacing w:val="0"/>
          <w:sz w:val="28"/>
          <w:szCs w:val="28"/>
        </w:rPr>
      </w:pPr>
      <w:r>
        <w:rPr>
          <w:rFonts w:ascii="Times New Roman" w:hAnsi="Times New Roman"/>
          <w:b w:val="false"/>
          <w:i w:val="false"/>
          <w:caps w:val="false"/>
          <w:smallCaps w:val="false"/>
          <w:color w:val="212529"/>
          <w:spacing w:val="0"/>
          <w:sz w:val="28"/>
          <w:szCs w:val="28"/>
        </w:rPr>
        <w:t>- увеличи</w:t>
      </w:r>
      <w:r>
        <w:rPr>
          <w:rFonts w:ascii="Times New Roman" w:hAnsi="Times New Roman"/>
          <w:b w:val="false"/>
          <w:i w:val="false"/>
          <w:caps w:val="false"/>
          <w:smallCaps w:val="false"/>
          <w:color w:val="212529"/>
          <w:spacing w:val="0"/>
          <w:sz w:val="28"/>
          <w:szCs w:val="28"/>
        </w:rPr>
        <w:t>вается</w:t>
      </w:r>
      <w:r>
        <w:rPr>
          <w:rFonts w:ascii="Times New Roman" w:hAnsi="Times New Roman"/>
          <w:b w:val="false"/>
          <w:i w:val="false"/>
          <w:caps w:val="false"/>
          <w:smallCaps w:val="false"/>
          <w:color w:val="212529"/>
          <w:spacing w:val="0"/>
          <w:sz w:val="28"/>
          <w:szCs w:val="28"/>
        </w:rPr>
        <w:t xml:space="preserve"> работоспособность</w:t>
      </w:r>
    </w:p>
    <w:p>
      <w:pPr>
        <w:pStyle w:val="Style16"/>
        <w:widowControl/>
        <w:spacing w:before="0" w:after="140"/>
        <w:ind w:left="0" w:right="0" w:hanging="0"/>
        <w:jc w:val="both"/>
        <w:rPr>
          <w:rFonts w:ascii="Times New Roman" w:hAnsi="Times New Roman"/>
          <w:b w:val="false"/>
          <w:i w:val="false"/>
          <w:caps w:val="false"/>
          <w:smallCaps w:val="false"/>
          <w:color w:val="212529"/>
          <w:spacing w:val="0"/>
          <w:sz w:val="28"/>
          <w:szCs w:val="28"/>
        </w:rPr>
      </w:pPr>
      <w:r>
        <w:rPr>
          <w:rFonts w:ascii="Times New Roman" w:hAnsi="Times New Roman"/>
          <w:b w:val="false"/>
          <w:i w:val="false"/>
          <w:caps w:val="false"/>
          <w:smallCaps w:val="false"/>
          <w:color w:val="212529"/>
          <w:spacing w:val="0"/>
          <w:sz w:val="28"/>
          <w:szCs w:val="28"/>
        </w:rPr>
        <w:t>Значение правополушарного рисования и упражнений на развитие межполушарного взаимодействия для детей с ОВЗ трудно переоценить. Такие занятия позволяют поднять настроение детей, делают их более общительными, учат проявлять свои творческие способности, повышают мозговую активность, что положительно сказывается на игровой (ведущей у дошкольников), а затем и  учебной деятельности.</w:t>
      </w:r>
    </w:p>
    <w:p>
      <w:pPr>
        <w:pStyle w:val="Style16"/>
        <w:spacing w:before="0" w:after="140"/>
        <w:jc w:val="both"/>
        <w:rPr>
          <w:rFonts w:ascii="Times New Roman" w:hAnsi="Times New Roman"/>
          <w:sz w:val="28"/>
          <w:szCs w:val="28"/>
        </w:rPr>
      </w:pPr>
      <w:r>
        <w:rPr>
          <w:rFonts w:ascii="Times New Roman" w:hAnsi="Times New Roman"/>
          <w:sz w:val="28"/>
          <w:szCs w:val="28"/>
        </w:rPr>
        <w:br/>
      </w:r>
    </w:p>
    <w:sectPr>
      <w:type w:val="nextPage"/>
      <w:pgSz w:w="11906" w:h="16838"/>
      <w:pgMar w:left="993" w:right="850" w:header="0" w:top="709"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roman"/>
    <w:pitch w:val="variable"/>
  </w:font>
  <w:font w:name="Times New Roman">
    <w:charset w:val="cc"/>
    <w:family w:val="roman"/>
    <w:pitch w:val="variable"/>
  </w:font>
  <w:font w:name="Times New Roman">
    <w:charset w:val="01"/>
    <w:family w:val="roman"/>
    <w:pitch w:val="variable"/>
  </w:font>
</w:fonts>
</file>

<file path=word/settings.xml><?xml version="1.0" encoding="utf-8"?>
<w:settings xmlns:w="http://schemas.openxmlformats.org/wordprocessingml/2006/main">
  <w:zoom w:percent="10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00000A"/>
      <w:kern w:val="0"/>
      <w:sz w:val="22"/>
      <w:szCs w:val="22"/>
      <w:lang w:val="ru-RU" w:eastAsia="en-US" w:bidi="ar-SA"/>
    </w:rPr>
  </w:style>
  <w:style w:type="paragraph" w:styleId="2">
    <w:name w:val="Heading 2"/>
    <w:basedOn w:val="Style15"/>
    <w:next w:val="Style16"/>
    <w:qFormat/>
    <w:pPr>
      <w:spacing w:before="200" w:after="120"/>
      <w:outlineLvl w:val="1"/>
    </w:pPr>
    <w:rPr>
      <w:rFonts w:ascii="Liberation Serif" w:hAnsi="Liberation Serif" w:eastAsia="Segoe UI" w:cs="Tahoma"/>
      <w:b/>
      <w:bCs/>
      <w:sz w:val="36"/>
      <w:szCs w:val="36"/>
    </w:rPr>
  </w:style>
  <w:style w:type="character" w:styleId="DefaultParagraphFont" w:default="1">
    <w:name w:val="Default Paragraph Font"/>
    <w:uiPriority w:val="1"/>
    <w:semiHidden/>
    <w:unhideWhenUsed/>
    <w:qFormat/>
    <w:rPr/>
  </w:style>
  <w:style w:type="character" w:styleId="Style13" w:customStyle="1">
    <w:name w:val="Верхний колонтитул Знак"/>
    <w:basedOn w:val="DefaultParagraphFont"/>
    <w:link w:val="a3"/>
    <w:uiPriority w:val="99"/>
    <w:qFormat/>
    <w:rsid w:val="006f401c"/>
    <w:rPr/>
  </w:style>
  <w:style w:type="character" w:styleId="Style14" w:customStyle="1">
    <w:name w:val="Нижний колонтитул Знак"/>
    <w:basedOn w:val="DefaultParagraphFont"/>
    <w:link w:val="a5"/>
    <w:uiPriority w:val="99"/>
    <w:qFormat/>
    <w:rsid w:val="006f401c"/>
    <w:rPr/>
  </w:style>
  <w:style w:type="paragraph" w:styleId="Style15">
    <w:name w:val="Заголовок"/>
    <w:basedOn w:val="Normal"/>
    <w:next w:val="Style16"/>
    <w:qFormat/>
    <w:pPr>
      <w:keepNext w:val="true"/>
      <w:spacing w:before="240" w:after="120"/>
    </w:pPr>
    <w:rPr>
      <w:rFonts w:ascii="Liberation Sans" w:hAnsi="Liberation Sans" w:eastAsia="Microsoft YaHei" w:cs="Lucida Sans"/>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Lucida Sans"/>
    </w:rPr>
  </w:style>
  <w:style w:type="paragraph" w:styleId="Style18">
    <w:name w:val="Caption"/>
    <w:basedOn w:val="Normal"/>
    <w:qFormat/>
    <w:pPr>
      <w:suppressLineNumbers/>
      <w:spacing w:before="120" w:after="120"/>
    </w:pPr>
    <w:rPr>
      <w:rFonts w:cs="Lucida Sans"/>
      <w:i/>
      <w:iCs/>
      <w:sz w:val="24"/>
      <w:szCs w:val="24"/>
    </w:rPr>
  </w:style>
  <w:style w:type="paragraph" w:styleId="Style19">
    <w:name w:val="Указатель"/>
    <w:basedOn w:val="Normal"/>
    <w:qFormat/>
    <w:pPr>
      <w:suppressLineNumbers/>
    </w:pPr>
    <w:rPr>
      <w:rFonts w:cs="Lucida Sans"/>
    </w:rPr>
  </w:style>
  <w:style w:type="paragraph" w:styleId="Style20">
    <w:name w:val="Header"/>
    <w:basedOn w:val="Normal"/>
    <w:link w:val="a4"/>
    <w:uiPriority w:val="99"/>
    <w:unhideWhenUsed/>
    <w:rsid w:val="006f401c"/>
    <w:pPr>
      <w:tabs>
        <w:tab w:val="center" w:pos="4677" w:leader="none"/>
        <w:tab w:val="right" w:pos="9355" w:leader="none"/>
      </w:tabs>
      <w:spacing w:lineRule="auto" w:line="240" w:before="0" w:after="0"/>
    </w:pPr>
    <w:rPr/>
  </w:style>
  <w:style w:type="paragraph" w:styleId="Style21">
    <w:name w:val="Footer"/>
    <w:basedOn w:val="Normal"/>
    <w:link w:val="a6"/>
    <w:uiPriority w:val="99"/>
    <w:unhideWhenUsed/>
    <w:rsid w:val="006f401c"/>
    <w:pPr>
      <w:tabs>
        <w:tab w:val="center" w:pos="4677" w:leader="none"/>
        <w:tab w:val="right" w:pos="9355" w:leader="none"/>
      </w:tabs>
      <w:spacing w:lineRule="auto" w:line="240" w:before="0" w:after="0"/>
    </w:pPr>
    <w:rPr/>
  </w:style>
  <w:style w:type="paragraph" w:styleId="ListParagraph">
    <w:name w:val="List Paragraph"/>
    <w:basedOn w:val="Normal"/>
    <w:uiPriority w:val="34"/>
    <w:qFormat/>
    <w:rsid w:val="00680a8a"/>
    <w:pPr>
      <w:spacing w:before="0" w:after="200"/>
      <w:ind w:left="720" w:hanging="0"/>
      <w:contextualSpacing/>
    </w:pPr>
    <w:rPr/>
  </w:style>
  <w:style w:type="paragraph" w:styleId="NoSpacing">
    <w:name w:val="No Spacing"/>
    <w:uiPriority w:val="1"/>
    <w:qFormat/>
    <w:rsid w:val="00eb14e3"/>
    <w:pPr>
      <w:widowControl/>
      <w:bidi w:val="0"/>
      <w:spacing w:lineRule="auto" w:line="240" w:before="0" w:after="0"/>
      <w:jc w:val="left"/>
    </w:pPr>
    <w:rPr>
      <w:rFonts w:ascii="Calibri" w:hAnsi="Calibri" w:eastAsia="Calibri" w:cs="" w:asciiTheme="minorHAnsi" w:cstheme="minorBidi" w:eastAsiaTheme="minorHAnsi" w:hAnsiTheme="minorHAnsi"/>
      <w:color w:val="00000A"/>
      <w:kern w:val="0"/>
      <w:sz w:val="22"/>
      <w:szCs w:val="22"/>
      <w:lang w:val="ru-RU" w:eastAsia="en-US" w:bidi="ar-SA"/>
    </w:rPr>
  </w:style>
  <w:style w:type="paragraph" w:styleId="Standard" w:customStyle="1">
    <w:name w:val="Standard"/>
    <w:qFormat/>
    <w:rsid w:val="00eb14e3"/>
    <w:pPr>
      <w:widowControl/>
      <w:suppressAutoHyphens w:val="true"/>
      <w:bidi w:val="0"/>
      <w:spacing w:lineRule="auto" w:line="240" w:before="0" w:after="0"/>
      <w:jc w:val="left"/>
    </w:pPr>
    <w:rPr>
      <w:rFonts w:ascii="Liberation Serif" w:hAnsi="Liberation Serif" w:eastAsia="SimSun" w:cs="Lucida Sans"/>
      <w:color w:val="00000A"/>
      <w:kern w:val="2"/>
      <w:sz w:val="24"/>
      <w:szCs w:val="24"/>
      <w:lang w:val="ru-RU" w:eastAsia="zh-CN" w:bidi="hi-IN"/>
    </w:rPr>
  </w:style>
  <w:style w:type="paragraph" w:styleId="1" w:customStyle="1">
    <w:name w:val="Без интервала1"/>
    <w:qFormat/>
    <w:rsid w:val="00eb14e3"/>
    <w:pPr>
      <w:widowControl/>
      <w:suppressAutoHyphens w:val="true"/>
      <w:bidi w:val="0"/>
      <w:spacing w:lineRule="auto" w:line="240" w:before="0" w:after="0"/>
      <w:jc w:val="left"/>
    </w:pPr>
    <w:rPr>
      <w:rFonts w:ascii="Times New Roman" w:hAnsi="Times New Roman" w:eastAsia="Times New Roman" w:cs="Times New Roman"/>
      <w:color w:val="00000A"/>
      <w:kern w:val="2"/>
      <w:sz w:val="24"/>
      <w:szCs w:val="24"/>
      <w:lang w:val="ru-RU" w:eastAsia="zh-CN" w:bidi="hi-IN"/>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220</TotalTime>
  <Application>LibreOffice/6.0.3.2$Windows_x86 LibreOffice_project/8f48d515416608e3a835360314dac7e47fd0b821</Application>
  <Pages>3</Pages>
  <Words>625</Words>
  <Characters>4438</Characters>
  <CharactersWithSpaces>5052</CharactersWithSpaces>
  <Paragraphs>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2022-05-15T19:06:00Z</dcterms:created>
  <dc:creator>Пользователь Windows</dc:creator>
  <dc:description/>
  <dc:language>ru-RU</dc:language>
  <cp:lastModifiedBy/>
  <dcterms:modified xsi:type="dcterms:W3CDTF">2025-09-12T14:36:49Z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