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Чем опасно детское плоскостопие?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Самое опасное — это последствия данного заболевания, поначалу невидимое родительскому глазу. При неправильной установке стоп у ребенка меняется осанка, нарушается амортизация стопы, возникает нагрузка на позвоночник, и у малыша может развиваться сколиоз. Нарушение осанки приводит к заболеваниям суставов и позвоночника (артрит, артроз, остеохондроз, бурсит, сколиоз, и др.). Помимо того, что в школьном возрасте подобные нагрузки могут вызвать боли в суставах, позднее все это еще и окажет влияние на общее состояние здоровья ребенка, вызывая проблемы в работе внутренних органов.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 xml:space="preserve">В возрасте до 5 лет этим вопросом занимается врач-невролог, так как данная патология у ребенка связана с нарушением мышечного тонуса ног, — это бывает при мышечной гипотонии или гипертонусе. Встает проблема </w:t>
      </w:r>
      <w:proofErr w:type="spellStart"/>
      <w:r w:rsidRPr="00273A54">
        <w:rPr>
          <w:rFonts w:ascii="Times New Roman" w:hAnsi="Times New Roman" w:cs="Times New Roman"/>
          <w:sz w:val="28"/>
          <w:szCs w:val="28"/>
        </w:rPr>
        <w:t>плоско-вальгусных</w:t>
      </w:r>
      <w:proofErr w:type="spellEnd"/>
      <w:r w:rsidRPr="00273A54">
        <w:rPr>
          <w:rFonts w:ascii="Times New Roman" w:hAnsi="Times New Roman" w:cs="Times New Roman"/>
          <w:sz w:val="28"/>
          <w:szCs w:val="28"/>
        </w:rPr>
        <w:t xml:space="preserve"> и </w:t>
      </w:r>
      <w:proofErr w:type="spellStart"/>
      <w:r w:rsidRPr="00273A54">
        <w:rPr>
          <w:rFonts w:ascii="Times New Roman" w:hAnsi="Times New Roman" w:cs="Times New Roman"/>
          <w:sz w:val="28"/>
          <w:szCs w:val="28"/>
        </w:rPr>
        <w:t>плоско-варусных</w:t>
      </w:r>
      <w:proofErr w:type="spellEnd"/>
      <w:r w:rsidRPr="00273A54">
        <w:rPr>
          <w:rFonts w:ascii="Times New Roman" w:hAnsi="Times New Roman" w:cs="Times New Roman"/>
          <w:sz w:val="28"/>
          <w:szCs w:val="28"/>
        </w:rPr>
        <w:t xml:space="preserve"> стоп. Данная патология и формируется из-за нарушения мышечного тонуса. Лечением этих заболеваний занимается детский врач-невролог.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После 5 лет эта проблема решается совместно неврологом и ортопедом, так в этом случае проблемы формирования стопы, связочного аппарата.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Помогите вашему ребенку крепко стоять на ногах!</w:t>
      </w:r>
    </w:p>
    <w:p w:rsidR="009A2548" w:rsidRPr="007A273F" w:rsidRDefault="009A2548" w:rsidP="00273A54">
      <w:pPr>
        <w:pStyle w:val="a6"/>
        <w:rPr>
          <w:rFonts w:ascii="Times New Roman" w:hAnsi="Times New Roman" w:cs="Times New Roman"/>
          <w:sz w:val="26"/>
          <w:szCs w:val="26"/>
        </w:rPr>
      </w:pPr>
      <w:r w:rsidRPr="007A273F">
        <w:rPr>
          <w:rFonts w:ascii="Times New Roman" w:hAnsi="Times New Roman" w:cs="Times New Roman"/>
          <w:sz w:val="26"/>
          <w:szCs w:val="26"/>
        </w:rPr>
        <w:t>Симптомы плоскостопия</w:t>
      </w:r>
    </w:p>
    <w:p w:rsidR="009A2548" w:rsidRPr="007A273F" w:rsidRDefault="009A2548" w:rsidP="00273A54">
      <w:pPr>
        <w:pStyle w:val="a6"/>
        <w:rPr>
          <w:rFonts w:ascii="Times New Roman" w:hAnsi="Times New Roman" w:cs="Times New Roman"/>
          <w:sz w:val="26"/>
          <w:szCs w:val="26"/>
        </w:rPr>
      </w:pPr>
      <w:r w:rsidRPr="007A273F">
        <w:rPr>
          <w:rFonts w:ascii="Times New Roman" w:hAnsi="Times New Roman" w:cs="Times New Roman"/>
          <w:sz w:val="26"/>
          <w:szCs w:val="26"/>
        </w:rPr>
        <w:t>Дети обычно практически не жалуются на какой-либо дискомфорт в области стопы, а если такое и происходит, то обычно родители не придают этому серьезного значения.</w:t>
      </w:r>
    </w:p>
    <w:p w:rsidR="009A2548" w:rsidRPr="007A273F" w:rsidRDefault="009A2548" w:rsidP="00273A54">
      <w:pPr>
        <w:pStyle w:val="a6"/>
        <w:rPr>
          <w:rFonts w:ascii="Times New Roman" w:hAnsi="Times New Roman" w:cs="Times New Roman"/>
          <w:sz w:val="26"/>
          <w:szCs w:val="26"/>
        </w:rPr>
      </w:pPr>
      <w:r w:rsidRPr="007A273F">
        <w:rPr>
          <w:rFonts w:ascii="Times New Roman" w:hAnsi="Times New Roman" w:cs="Times New Roman"/>
          <w:sz w:val="26"/>
          <w:szCs w:val="26"/>
        </w:rPr>
        <w:t>Обратите внимание на следующие возможные симптомы плоскостопия:</w:t>
      </w:r>
    </w:p>
    <w:p w:rsidR="009A2548" w:rsidRPr="007A273F" w:rsidRDefault="009A2548" w:rsidP="00273A54">
      <w:pPr>
        <w:pStyle w:val="a6"/>
        <w:rPr>
          <w:rFonts w:ascii="Times New Roman" w:hAnsi="Times New Roman" w:cs="Times New Roman"/>
          <w:sz w:val="26"/>
          <w:szCs w:val="26"/>
        </w:rPr>
      </w:pPr>
      <w:r w:rsidRPr="007A273F">
        <w:rPr>
          <w:rFonts w:ascii="Times New Roman" w:hAnsi="Times New Roman" w:cs="Times New Roman"/>
          <w:sz w:val="26"/>
          <w:szCs w:val="26"/>
        </w:rPr>
        <w:t xml:space="preserve">неравномерно стертые башмачки, </w:t>
      </w:r>
      <w:proofErr w:type="gramStart"/>
      <w:r w:rsidRPr="007A273F">
        <w:rPr>
          <w:rFonts w:ascii="Times New Roman" w:hAnsi="Times New Roman" w:cs="Times New Roman"/>
          <w:sz w:val="26"/>
          <w:szCs w:val="26"/>
        </w:rPr>
        <w:t>внутренняя</w:t>
      </w:r>
      <w:proofErr w:type="gramEnd"/>
      <w:r w:rsidRPr="007A273F">
        <w:rPr>
          <w:rFonts w:ascii="Times New Roman" w:hAnsi="Times New Roman" w:cs="Times New Roman"/>
          <w:sz w:val="26"/>
          <w:szCs w:val="26"/>
        </w:rPr>
        <w:t xml:space="preserve"> часть подошвы и каблук стерты сильнее, один ботиночек стерт больше другого;</w:t>
      </w:r>
    </w:p>
    <w:p w:rsidR="009A2548" w:rsidRPr="007A273F" w:rsidRDefault="009A2548" w:rsidP="00273A54">
      <w:pPr>
        <w:pStyle w:val="a6"/>
        <w:rPr>
          <w:rFonts w:ascii="Times New Roman" w:hAnsi="Times New Roman" w:cs="Times New Roman"/>
          <w:sz w:val="26"/>
          <w:szCs w:val="26"/>
        </w:rPr>
      </w:pPr>
      <w:r w:rsidRPr="007A273F">
        <w:rPr>
          <w:rFonts w:ascii="Times New Roman" w:hAnsi="Times New Roman" w:cs="Times New Roman"/>
          <w:sz w:val="26"/>
          <w:szCs w:val="26"/>
        </w:rPr>
        <w:t>жалобы ребенка на боли или усталость в ножках после подвижной игры или активной прогулки;</w:t>
      </w:r>
    </w:p>
    <w:p w:rsidR="009A2548" w:rsidRPr="007A273F" w:rsidRDefault="009A2548" w:rsidP="00273A54">
      <w:pPr>
        <w:pStyle w:val="a6"/>
        <w:rPr>
          <w:rFonts w:ascii="Times New Roman" w:hAnsi="Times New Roman" w:cs="Times New Roman"/>
          <w:sz w:val="26"/>
          <w:szCs w:val="26"/>
        </w:rPr>
      </w:pPr>
      <w:r w:rsidRPr="007A273F">
        <w:rPr>
          <w:rFonts w:ascii="Times New Roman" w:hAnsi="Times New Roman" w:cs="Times New Roman"/>
          <w:sz w:val="26"/>
          <w:szCs w:val="26"/>
        </w:rPr>
        <w:t>при простом осмотре стоп ребенка замечаете уплощение сводов.</w:t>
      </w:r>
    </w:p>
    <w:p w:rsidR="009A2548" w:rsidRPr="007A273F" w:rsidRDefault="009A2548" w:rsidP="007A273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A273F">
        <w:rPr>
          <w:rFonts w:ascii="Times New Roman" w:hAnsi="Times New Roman" w:cs="Times New Roman"/>
          <w:sz w:val="26"/>
          <w:szCs w:val="26"/>
        </w:rPr>
        <w:t>Если изменилась походка ребенка, он стал меньше двигаться, больше отдыхать после ходьбы, бега, жаловаться на усталость и боль в ножках, ребёнка необходимо проконсультировать у опытного врача-невролога.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Как определить плоскостопие?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Существуют некоторые особенности диагностики у ребенка, так как стопа малыша, не достигшего пяти лет, - это еще неокрепшая структура (слабые мышцы, очень податливый костный и связочный аппарат).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 xml:space="preserve">Диагностика детского плоскостопия проводится с помощью рентгенографии стоп и </w:t>
      </w:r>
      <w:proofErr w:type="spellStart"/>
      <w:r w:rsidRPr="00273A54">
        <w:rPr>
          <w:rFonts w:ascii="Times New Roman" w:hAnsi="Times New Roman" w:cs="Times New Roman"/>
          <w:sz w:val="28"/>
          <w:szCs w:val="28"/>
        </w:rPr>
        <w:t>физикального</w:t>
      </w:r>
      <w:proofErr w:type="spellEnd"/>
      <w:r w:rsidRPr="00273A54">
        <w:rPr>
          <w:rFonts w:ascii="Times New Roman" w:hAnsi="Times New Roman" w:cs="Times New Roman"/>
          <w:sz w:val="28"/>
          <w:szCs w:val="28"/>
        </w:rPr>
        <w:t xml:space="preserve"> осмотра у детского невролога и/или ортопеда в зависимости от возраста ребенка.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Лечение плоскостопия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Для лечения наших маленьких пациентов мы применяем комплексный подход и максимально мягкие методики лечения: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малышу укрепляют мышцы и связки стопы;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снимают болевой синдром;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останавливают прогрессирующую деформацию;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восстанавливают кровообращение;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lastRenderedPageBreak/>
        <w:t>налаживают мышечный тонус.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Наши методы лечения, которые могут быть назначены при плоскостопии: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Мануальная терапия;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273A54">
        <w:rPr>
          <w:rFonts w:ascii="Times New Roman" w:hAnsi="Times New Roman" w:cs="Times New Roman"/>
          <w:sz w:val="28"/>
          <w:szCs w:val="28"/>
        </w:rPr>
        <w:t>Остеопатия</w:t>
      </w:r>
      <w:proofErr w:type="spellEnd"/>
      <w:r w:rsidRPr="00273A54">
        <w:rPr>
          <w:rFonts w:ascii="Times New Roman" w:hAnsi="Times New Roman" w:cs="Times New Roman"/>
          <w:sz w:val="28"/>
          <w:szCs w:val="28"/>
        </w:rPr>
        <w:t> - лечение руками доктора, мягкое воздействие на костно-мышечную систему, нервную и сосудистую системы, внутренние органы;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Медицинский массаж;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Иглорефлексотерапия - воздействие на биологически активные точки микроиглами;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Лазерная рефлексотерапия - безболезненное воздействие на рефлексогенные зоны и точки;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273A54">
        <w:rPr>
          <w:rFonts w:ascii="Times New Roman" w:hAnsi="Times New Roman" w:cs="Times New Roman"/>
          <w:sz w:val="28"/>
          <w:szCs w:val="28"/>
        </w:rPr>
        <w:t>Цуботерапия</w:t>
      </w:r>
      <w:proofErr w:type="spellEnd"/>
      <w:r w:rsidRPr="00273A54">
        <w:rPr>
          <w:rFonts w:ascii="Times New Roman" w:hAnsi="Times New Roman" w:cs="Times New Roman"/>
          <w:sz w:val="28"/>
          <w:szCs w:val="28"/>
        </w:rPr>
        <w:t> - мягкое воздействие на рефлекторные точки организма;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273A54">
        <w:rPr>
          <w:rFonts w:ascii="Times New Roman" w:hAnsi="Times New Roman" w:cs="Times New Roman"/>
          <w:sz w:val="28"/>
          <w:szCs w:val="28"/>
        </w:rPr>
        <w:t>Фармакопунктура</w:t>
      </w:r>
      <w:proofErr w:type="spellEnd"/>
      <w:r w:rsidRPr="00273A54">
        <w:rPr>
          <w:rFonts w:ascii="Times New Roman" w:hAnsi="Times New Roman" w:cs="Times New Roman"/>
          <w:sz w:val="28"/>
          <w:szCs w:val="28"/>
        </w:rPr>
        <w:t> - введение лечебных препаратов натурального происхождения в очаг проблемы;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273A54">
        <w:rPr>
          <w:rFonts w:ascii="Times New Roman" w:hAnsi="Times New Roman" w:cs="Times New Roman"/>
          <w:sz w:val="28"/>
          <w:szCs w:val="28"/>
        </w:rPr>
        <w:t>Плазмотерапия</w:t>
      </w:r>
      <w:proofErr w:type="spellEnd"/>
      <w:r w:rsidRPr="00273A54">
        <w:rPr>
          <w:rFonts w:ascii="Times New Roman" w:hAnsi="Times New Roman" w:cs="Times New Roman"/>
          <w:sz w:val="28"/>
          <w:szCs w:val="28"/>
        </w:rPr>
        <w:t> - введение собственной очищенной крови пациента в очаг заболевания;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273A54">
        <w:rPr>
          <w:rFonts w:ascii="Times New Roman" w:hAnsi="Times New Roman" w:cs="Times New Roman"/>
          <w:sz w:val="28"/>
          <w:szCs w:val="28"/>
        </w:rPr>
        <w:t>Изометрическая</w:t>
      </w:r>
      <w:proofErr w:type="gramEnd"/>
      <w:r w:rsidRPr="00273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A54">
        <w:rPr>
          <w:rFonts w:ascii="Times New Roman" w:hAnsi="Times New Roman" w:cs="Times New Roman"/>
          <w:sz w:val="28"/>
          <w:szCs w:val="28"/>
        </w:rPr>
        <w:t>кинезиотерапия</w:t>
      </w:r>
      <w:proofErr w:type="spellEnd"/>
      <w:r w:rsidRPr="00273A54">
        <w:rPr>
          <w:rFonts w:ascii="Times New Roman" w:hAnsi="Times New Roman" w:cs="Times New Roman"/>
          <w:sz w:val="28"/>
          <w:szCs w:val="28"/>
        </w:rPr>
        <w:t> - индивидуальные гимнастические техники/упражнения, по показаниям с элементами суставного массажа;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273A54">
        <w:rPr>
          <w:rFonts w:ascii="Times New Roman" w:hAnsi="Times New Roman" w:cs="Times New Roman"/>
          <w:sz w:val="28"/>
          <w:szCs w:val="28"/>
        </w:rPr>
        <w:t>Кинезиотерапия</w:t>
      </w:r>
      <w:proofErr w:type="spellEnd"/>
      <w:r w:rsidRPr="00273A54">
        <w:rPr>
          <w:rFonts w:ascii="Times New Roman" w:hAnsi="Times New Roman" w:cs="Times New Roman"/>
          <w:sz w:val="28"/>
          <w:szCs w:val="28"/>
        </w:rPr>
        <w:t xml:space="preserve"> с использованием установки «</w:t>
      </w:r>
      <w:proofErr w:type="spellStart"/>
      <w:r w:rsidRPr="00273A54">
        <w:rPr>
          <w:rFonts w:ascii="Times New Roman" w:hAnsi="Times New Roman" w:cs="Times New Roman"/>
          <w:sz w:val="28"/>
          <w:szCs w:val="28"/>
        </w:rPr>
        <w:t>Экзарта</w:t>
      </w:r>
      <w:proofErr w:type="spellEnd"/>
      <w:r w:rsidRPr="00273A54">
        <w:rPr>
          <w:rFonts w:ascii="Times New Roman" w:hAnsi="Times New Roman" w:cs="Times New Roman"/>
          <w:sz w:val="28"/>
          <w:szCs w:val="28"/>
        </w:rPr>
        <w:t>»;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273A54">
        <w:rPr>
          <w:rFonts w:ascii="Times New Roman" w:hAnsi="Times New Roman" w:cs="Times New Roman"/>
          <w:sz w:val="28"/>
          <w:szCs w:val="28"/>
        </w:rPr>
        <w:t>Кинезиотейпирование</w:t>
      </w:r>
      <w:proofErr w:type="spellEnd"/>
      <w:r w:rsidRPr="00273A54">
        <w:rPr>
          <w:rFonts w:ascii="Times New Roman" w:hAnsi="Times New Roman" w:cs="Times New Roman"/>
          <w:sz w:val="28"/>
          <w:szCs w:val="28"/>
        </w:rPr>
        <w:t>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273A54">
        <w:rPr>
          <w:rFonts w:ascii="Times New Roman" w:hAnsi="Times New Roman" w:cs="Times New Roman"/>
          <w:sz w:val="28"/>
          <w:szCs w:val="28"/>
        </w:rPr>
        <w:t>Озонотерапия</w:t>
      </w:r>
      <w:proofErr w:type="spellEnd"/>
      <w:r w:rsidRPr="00273A54">
        <w:rPr>
          <w:rFonts w:ascii="Times New Roman" w:hAnsi="Times New Roman" w:cs="Times New Roman"/>
          <w:sz w:val="28"/>
          <w:szCs w:val="28"/>
        </w:rPr>
        <w:t> - лечение активным кислородом;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Физиотерапия;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Физиотерапия с ферментными препаратами;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Ударно-волновая терапия;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Лечебные капельницы;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Гирудотерапия - лечение пиявками;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273A54">
        <w:rPr>
          <w:rFonts w:ascii="Times New Roman" w:hAnsi="Times New Roman" w:cs="Times New Roman"/>
          <w:sz w:val="28"/>
          <w:szCs w:val="28"/>
        </w:rPr>
        <w:t>Ботулинотерапия</w:t>
      </w:r>
      <w:proofErr w:type="spellEnd"/>
      <w:r w:rsidRPr="00273A54">
        <w:rPr>
          <w:rFonts w:ascii="Times New Roman" w:hAnsi="Times New Roman" w:cs="Times New Roman"/>
          <w:sz w:val="28"/>
          <w:szCs w:val="28"/>
        </w:rPr>
        <w:t> - лечение препаратом ботулинического токсина;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 xml:space="preserve">Внутрисуставное введение </w:t>
      </w:r>
      <w:proofErr w:type="spellStart"/>
      <w:r w:rsidRPr="00273A54">
        <w:rPr>
          <w:rFonts w:ascii="Times New Roman" w:hAnsi="Times New Roman" w:cs="Times New Roman"/>
          <w:sz w:val="28"/>
          <w:szCs w:val="28"/>
        </w:rPr>
        <w:t>эндопротезов</w:t>
      </w:r>
      <w:proofErr w:type="spellEnd"/>
      <w:r w:rsidRPr="00273A54">
        <w:rPr>
          <w:rFonts w:ascii="Times New Roman" w:hAnsi="Times New Roman" w:cs="Times New Roman"/>
          <w:sz w:val="28"/>
          <w:szCs w:val="28"/>
        </w:rPr>
        <w:t xml:space="preserve"> синовиальной жидкости;</w:t>
      </w:r>
    </w:p>
    <w:p w:rsidR="009A2548" w:rsidRPr="00273A54" w:rsidRDefault="009A2548" w:rsidP="00273A54">
      <w:pPr>
        <w:pStyle w:val="a6"/>
        <w:rPr>
          <w:rFonts w:ascii="Times New Roman" w:hAnsi="Times New Roman" w:cs="Times New Roman"/>
          <w:sz w:val="28"/>
          <w:szCs w:val="28"/>
        </w:rPr>
      </w:pPr>
      <w:r w:rsidRPr="00273A54">
        <w:rPr>
          <w:rFonts w:ascii="Times New Roman" w:hAnsi="Times New Roman" w:cs="Times New Roman"/>
          <w:sz w:val="28"/>
          <w:szCs w:val="28"/>
        </w:rPr>
        <w:t>Внутрисуставные блокады.</w:t>
      </w:r>
    </w:p>
    <w:p w:rsidR="009A2548" w:rsidRPr="009A2548" w:rsidRDefault="009A2548" w:rsidP="009A25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3"/>
          <w:szCs w:val="23"/>
          <w:lang w:eastAsia="ru-RU"/>
        </w:rPr>
      </w:pPr>
      <w:r w:rsidRPr="009A2548">
        <w:rPr>
          <w:rFonts w:ascii="Arial" w:eastAsia="Times New Roman" w:hAnsi="Arial" w:cs="Arial"/>
          <w:noProof/>
          <w:color w:val="545454"/>
          <w:sz w:val="23"/>
          <w:szCs w:val="23"/>
          <w:lang w:eastAsia="ru-RU"/>
        </w:rPr>
        <w:lastRenderedPageBreak/>
        <w:drawing>
          <wp:inline distT="0" distB="0" distL="0" distR="0">
            <wp:extent cx="6581775" cy="7543800"/>
            <wp:effectExtent l="0" t="0" r="9525" b="0"/>
            <wp:docPr id="1" name="Рисунок 1" descr="Виды плоскостопия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ы плоскостопия у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548" w:rsidRPr="002D59FB" w:rsidRDefault="009A2548" w:rsidP="002D59F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59FB">
        <w:rPr>
          <w:rFonts w:ascii="Times New Roman" w:hAnsi="Times New Roman" w:cs="Times New Roman"/>
          <w:sz w:val="28"/>
          <w:szCs w:val="28"/>
        </w:rPr>
        <w:t>Причины плоскостопия</w:t>
      </w:r>
    </w:p>
    <w:p w:rsidR="009A2548" w:rsidRPr="002D59FB" w:rsidRDefault="009A2548" w:rsidP="002D59F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59FB">
        <w:rPr>
          <w:rFonts w:ascii="Times New Roman" w:hAnsi="Times New Roman" w:cs="Times New Roman"/>
          <w:sz w:val="28"/>
          <w:szCs w:val="28"/>
        </w:rPr>
        <w:t xml:space="preserve">Одной из причин возникновения </w:t>
      </w:r>
      <w:proofErr w:type="spellStart"/>
      <w:r w:rsidRPr="002D59FB">
        <w:rPr>
          <w:rFonts w:ascii="Times New Roman" w:hAnsi="Times New Roman" w:cs="Times New Roman"/>
          <w:sz w:val="28"/>
          <w:szCs w:val="28"/>
        </w:rPr>
        <w:t>плосковарусных</w:t>
      </w:r>
      <w:proofErr w:type="spellEnd"/>
      <w:r w:rsidRPr="002D59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D59FB">
        <w:rPr>
          <w:rFonts w:ascii="Times New Roman" w:hAnsi="Times New Roman" w:cs="Times New Roman"/>
          <w:sz w:val="28"/>
          <w:szCs w:val="28"/>
        </w:rPr>
        <w:t>плосковальгусных</w:t>
      </w:r>
      <w:proofErr w:type="spellEnd"/>
      <w:r w:rsidRPr="002D59FB">
        <w:rPr>
          <w:rFonts w:ascii="Times New Roman" w:hAnsi="Times New Roman" w:cs="Times New Roman"/>
          <w:sz w:val="28"/>
          <w:szCs w:val="28"/>
        </w:rPr>
        <w:t xml:space="preserve"> стоп в детском возрасте считается общая слабость сухожильно-мышечного аппарата нижних конечностей, а также </w:t>
      </w:r>
      <w:proofErr w:type="spellStart"/>
      <w:r w:rsidRPr="002D59FB">
        <w:rPr>
          <w:rFonts w:ascii="Times New Roman" w:hAnsi="Times New Roman" w:cs="Times New Roman"/>
          <w:sz w:val="28"/>
          <w:szCs w:val="28"/>
        </w:rPr>
        <w:t>диспластические</w:t>
      </w:r>
      <w:proofErr w:type="spellEnd"/>
      <w:r w:rsidRPr="002D59FB">
        <w:rPr>
          <w:rFonts w:ascii="Times New Roman" w:hAnsi="Times New Roman" w:cs="Times New Roman"/>
          <w:sz w:val="28"/>
          <w:szCs w:val="28"/>
        </w:rPr>
        <w:t xml:space="preserve"> изменения со стороны скелета стопы.</w:t>
      </w:r>
    </w:p>
    <w:p w:rsidR="009A2548" w:rsidRPr="002D59FB" w:rsidRDefault="009A2548" w:rsidP="002D59F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59FB">
        <w:rPr>
          <w:rFonts w:ascii="Times New Roman" w:hAnsi="Times New Roman" w:cs="Times New Roman"/>
          <w:sz w:val="28"/>
          <w:szCs w:val="28"/>
        </w:rPr>
        <w:t>Основные причины развития плоскостопия у детей:</w:t>
      </w:r>
    </w:p>
    <w:p w:rsidR="009A2548" w:rsidRPr="002D59FB" w:rsidRDefault="009A2548" w:rsidP="002D59F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59FB">
        <w:rPr>
          <w:rFonts w:ascii="Times New Roman" w:hAnsi="Times New Roman" w:cs="Times New Roman"/>
          <w:sz w:val="28"/>
          <w:szCs w:val="28"/>
        </w:rPr>
        <w:t>неокрепший костный, мышечный и связочный аппарат;</w:t>
      </w:r>
    </w:p>
    <w:p w:rsidR="009A2548" w:rsidRPr="002D59FB" w:rsidRDefault="009A2548" w:rsidP="002D59F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59FB">
        <w:rPr>
          <w:rFonts w:ascii="Times New Roman" w:hAnsi="Times New Roman" w:cs="Times New Roman"/>
          <w:sz w:val="28"/>
          <w:szCs w:val="28"/>
        </w:rPr>
        <w:t>наследственная предрасположенность;</w:t>
      </w:r>
    </w:p>
    <w:p w:rsidR="009A2548" w:rsidRPr="002D59FB" w:rsidRDefault="009A2548" w:rsidP="002D59F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59FB">
        <w:rPr>
          <w:rFonts w:ascii="Times New Roman" w:hAnsi="Times New Roman" w:cs="Times New Roman"/>
          <w:sz w:val="28"/>
          <w:szCs w:val="28"/>
        </w:rPr>
        <w:lastRenderedPageBreak/>
        <w:t>Обувь! Тесная, неудобная. Частое ношение обуви. Ребенок до 5 лет должен как можно чаще ходить босиком, ношение обуви только в исключительных случаях. Родители не лишайте детей здоровых ног!</w:t>
      </w:r>
    </w:p>
    <w:p w:rsidR="009A2548" w:rsidRPr="002D59FB" w:rsidRDefault="009A2548" w:rsidP="002D59F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59FB">
        <w:rPr>
          <w:rFonts w:ascii="Times New Roman" w:hAnsi="Times New Roman" w:cs="Times New Roman"/>
          <w:sz w:val="28"/>
          <w:szCs w:val="28"/>
        </w:rPr>
        <w:t>статическая. Предрасположенность к слабости связочного аппарата может быть следствием избыточного веса, неудобной обуви и др.</w:t>
      </w:r>
    </w:p>
    <w:p w:rsidR="00771687" w:rsidRDefault="00771687">
      <w:bookmarkStart w:id="0" w:name="_GoBack"/>
      <w:bookmarkEnd w:id="0"/>
    </w:p>
    <w:sectPr w:rsidR="00771687" w:rsidSect="00DB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82020"/>
    <w:multiLevelType w:val="multilevel"/>
    <w:tmpl w:val="4D40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7D3576"/>
    <w:multiLevelType w:val="multilevel"/>
    <w:tmpl w:val="7C64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074AD5"/>
    <w:multiLevelType w:val="multilevel"/>
    <w:tmpl w:val="0BA0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B155708"/>
    <w:multiLevelType w:val="multilevel"/>
    <w:tmpl w:val="35E8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8B49BB"/>
    <w:multiLevelType w:val="multilevel"/>
    <w:tmpl w:val="993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92"/>
    <w:rsid w:val="00273A54"/>
    <w:rsid w:val="002D59FB"/>
    <w:rsid w:val="00481E92"/>
    <w:rsid w:val="00671B02"/>
    <w:rsid w:val="00771687"/>
    <w:rsid w:val="007A273F"/>
    <w:rsid w:val="009A2548"/>
    <w:rsid w:val="00DB6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A5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3A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8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WWW</cp:lastModifiedBy>
  <cp:revision>4</cp:revision>
  <dcterms:created xsi:type="dcterms:W3CDTF">2024-05-12T15:46:00Z</dcterms:created>
  <dcterms:modified xsi:type="dcterms:W3CDTF">2024-06-28T08:12:00Z</dcterms:modified>
</cp:coreProperties>
</file>