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6C" w:rsidRPr="00BC276C" w:rsidRDefault="00BC276C" w:rsidP="00BC276C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C276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РОДИТЕЛЬСКОЕ СОБРАНИЕ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«СЕМЬЯ НА ПОРОГЕ ШКОЛЬНОЙ ЖИЗНИ РЕБЁНКА»</w:t>
      </w:r>
    </w:p>
    <w:p w:rsidR="00BC276C" w:rsidRDefault="00BC276C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 (</w:t>
      </w:r>
      <w:r w:rsidRPr="00E03898">
        <w:rPr>
          <w:rFonts w:ascii="Times New Roman" w:eastAsia="Times New Roman" w:hAnsi="Times New Roman" w:cs="Times New Roman"/>
          <w:b/>
          <w:bCs/>
          <w:iCs/>
          <w:color w:val="000000"/>
          <w:sz w:val="26"/>
          <w:lang w:eastAsia="ru-RU"/>
        </w:rPr>
        <w:t>Для родителей детей подготовительной группы)</w:t>
      </w:r>
    </w:p>
    <w:p w:rsidR="00E03898" w:rsidRPr="00C06977" w:rsidRDefault="00E03898" w:rsidP="00E038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0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воспитатель: Широкова Е.Е.</w:t>
      </w:r>
    </w:p>
    <w:p w:rsidR="00E03898" w:rsidRPr="00BC276C" w:rsidRDefault="00E03898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Время проведения: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.</w:t>
      </w:r>
      <w:proofErr w:type="gramEnd"/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Форма проведения: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групповая беседа с элементами дискуссии.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Цель: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активной педагогической позиции родителей; вооружение родителей психолого-педагогическими знаниями и умениями по данному вопросу; вовлечение родителей в процесс воспитания и обучения  детей при подготовке их к школе.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I. Подготовительный этап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Приветствие «Перекличка».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2. Вступительное слово педагога (актуальность проблемы; раскрытие понятий «Готовность к школе», «Психологическая готовность»).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3. Портрет ребёнка, не готового к школьному обучению.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 Проведение анкетирование родителей: «Определение готовности ребёнка к школе»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А).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5. Проведение с детьми опроса или тестирование «Хочу ли я в школу?»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</w:t>
      </w:r>
      <w:proofErr w:type="gram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Б</w:t>
      </w:r>
      <w:proofErr w:type="gram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, В).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       6. Интервьюирование детей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предшкольного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возраста с целью определить характер детских переживаний «Чего ждёт и хочет ребёнок от родителей и учителей,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готовясь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стать первоклассником?».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7. Опрос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родителей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на какой вопрос хотели бы вы получить ответ на родительском собрании.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8. Оформление выставки литературы и дидактических пособий и игр по подготовке детей к школе.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9. Практические рекомендации по подготовке ребёнка к школе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10. Разработка проекта решения родительского собрания на заседании родительского комитета.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II. Этап введения в проблему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Здравствуйте, уважаемые родители! Нам приятно видеть вас, и мы благодарим вас за то, что нашли возможность прийти на наше мероприятие. Наша сегодняшняя встреча посвящена обсуждению проблемы перехода детей из детского сада в школу. Современная школа предъявляет к ребёнку повышенные требования: придя в первый класс, ребёнок должен уметь читать, считать, решать простые задачи, писать графический диктант. Как определить, готов ли ваш ребёнок к школе интеллектуально и эмоционально? Мы – педагоги, Вы – родители заинтересованы в школьных успехах своего ребёнка, поэтому как можно раньше начинаем готовить его к поступлению в школу. Что надо сделать, чтобы ребёнок пошёл в школу подготовленным и учился хорошо, получая при этом только положительные эмоции – цель сегодняшнего разговора. Но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начале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поприветствуем друг друга.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ПРИВЕТСТВИЕ РОДИТЕЛЕЙ «ПЕРЕКЛИЧКА»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ПЕДАГОГ,</w:t>
      </w: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используя сведения о детях, спрашивает у родителей: «Есть ли у нас родители мальчика,…Родители прослушивают рассказ о ребёнке и догадываются, о ком идёт речь.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Далее педагог знакомит родителей с определением школьной готовности.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lastRenderedPageBreak/>
        <w:t>Готовность к школе — это совокупность определенных свойств и способов поведения  ребенка, необходимых ему для восприятия, переработки и усвоения учебных стимулов в начале и при дальнейшем продолжении школьного обучения. Готовность к школе следует рассматривать как разветвленную сеть связанного целого: она всегда зависит от условий в конкретной школе, от качеств ребенка и от профессиональной квалификации работающих в школе учителей.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Ясно, что готовность к школе нельзя свести к каким-то двум-трем показателям, изолированным друг от друга. Например, если ребенок умеет уже читать и считать, значит, он готов к школе и т.п. Готовность к школе характеризуется большим числом признаков, которые тесно между собой взаимосвязаны и взаимообусловлены.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Готовность к школе — это не «программа», которой можно просто обучить (натренировать). Скорее, это интегральное свойство личности ребенка, которое развивается при общих благоприятных условиях в многообразных ситуациях жизненного опыта и общения, в которые включен ребенок в семье и других социальных группах. Она развивается не путем специальных занятий, а непрямым образом — через «участие в жизни».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Более подробно останавливается на психологической готовности, которая включает: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ИНТЕЛЕКТУАЛЬНУЮ ГОТОВНОСТЬ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МОТИВАЦИОННУЮ ГОТОВНОСТЬ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ЭМОЦИОНАЛЬНО- ВОЛЕВУЮ ГОТОВНОСТЬ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КОММУНИКАТИВЕАЯ ГОТОВНОСТЬ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ИНТЕЛЕКТУАЛЬНУЮ </w:t>
      </w:r>
      <w:r w:rsidRPr="00BC276C">
        <w:rPr>
          <w:rFonts w:ascii="Times New Roman" w:eastAsia="Times New Roman" w:hAnsi="Times New Roman" w:cs="Times New Roman"/>
          <w:b/>
          <w:bCs/>
          <w:color w:val="FF00FF"/>
          <w:sz w:val="26"/>
          <w:lang w:eastAsia="ru-RU"/>
        </w:rPr>
        <w:t>ГОТОВНОСТЬ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предполагает развитие внимание,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(Например: морковь – огород, грибы – лес и т.д.)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К 6-7 годам ребёнок должен знать: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свой адрес и название города, в котором он живет;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название страны и ее столицы;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имена и отчества своих родителей, информацию о местах их работы;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времена года, их последовательность и основные признаки;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названия месяцев, дней недели;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основные виды деревьев и цветов.</w:t>
      </w:r>
    </w:p>
    <w:p w:rsidR="00BC276C" w:rsidRDefault="00BC276C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Ему следует уметь различать домашних и диких животных, понимать, что бабушка — это мама отца или матери.</w:t>
      </w:r>
    </w:p>
    <w:p w:rsidR="00E03898" w:rsidRPr="00BC276C" w:rsidRDefault="00E03898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МОТИВАЦИОННУЮ ГОТОВНОСТЬ…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Иными словами, он должен ориентироваться во времени, пространстве и подразумевает наличие у ребенка желания принять новую социальную роль — роль школьника.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 этой целью родителям необходимо объяснить своему ребенку, что учёба – это труд, дети ходят учиться для получения знаний, которые необходимы каждому человеку.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будут. Помните, что ваши оценки с легкостью заимствуются 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детьми. Ребенок должен видеть, что родители спокойно и уверенно смотрят на его предстоящее поступление в школу, дома его понимают, верят в его силы.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        ВОЛЕВАЯ ГОТОВНОСТЬ</w:t>
      </w:r>
      <w:r w:rsidRPr="00BC276C">
        <w:rPr>
          <w:rFonts w:ascii="Trebuchet MS" w:eastAsia="Times New Roman" w:hAnsi="Trebuchet MS" w:cs="Arial"/>
          <w:color w:val="000000"/>
          <w:sz w:val="20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предполагает наличие у ребенка: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способностей ставить перед собой цель,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принять решение о начале деятельности,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наметить план действий,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выполнить его, проявив определенные усилия,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оценить результат своей деятельности, а также умения длительно выполнять                 не          очень привлекательную работу.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Для развития воли хороши настольные игры, где необходимо соблюдать правила игры, и подвижные. Например, игра «Зеркало», «Запрещённое число», «Да и нет».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Не ругайте ребёнка за ошибку, а разберитесь в её причине.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Структура головного мозга, отвечающая за произвольность поведения, формируется к 7 годам, поэтому ваши требования должны быть адекватными его возрасту.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Не исказите веру ребёнка в себя как в будущего школьника ни страхом, ни «розовой» водичкой облегчённых ожиданий.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Относитесь к ребёнку, как к себе, мы ценим себя по тому, что можем и умеем, так как всё знать невозможно.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КОММУНИКАТИВЕАЯ ГОТОВНОСТЬ -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Проявляется в умении ребенка подчинять свое поведение законам детских групп и нормам поведения, установленным в классе. 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E03898" w:rsidRPr="00BC276C" w:rsidRDefault="00E0389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«Портрет» первоклассника, не готового к школе: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чрезмерная игривость;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недостаточная самостоятельность;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импульсивность, бесконтрольность поведения,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гиперактивность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неумение общаться со сверстниками;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трудность контактов с незнакомыми взрослыми (стойкое нежелание         контактировать) или, наоборот, непонимание своего статуса;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неумение сосредоточиться на задании, трудность восприятия словесной или иной инструкции;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низкий уровень знаний об окружающем мире, неумение сделать обобщение, классифицировать, выделить сходство, различие;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плохое развитие тонко координированных движений руки, зрительно-        моторных координации (неумение выполнять различные графические         задания, манипулировать мелкими предметами);</w:t>
      </w:r>
    </w:p>
    <w:p w:rsidR="00BC276C" w:rsidRPr="00BC276C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недостаточное развитие произвольной памяти;</w:t>
      </w:r>
    </w:p>
    <w:p w:rsidR="00BC276C" w:rsidRPr="00E03898" w:rsidRDefault="00BC276C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задержка речевого развития (это может быть и неправильное произношение, и бедный словарный запас, и неумение выразить свои мысли и т. п.).</w:t>
      </w:r>
    </w:p>
    <w:p w:rsidR="00E03898" w:rsidRPr="00BC276C" w:rsidRDefault="00E03898" w:rsidP="00BC276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Как помочь ребенку подготовиться к школе?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Особенно внимательно необходимо готовится к школе, если: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беременность и роды протекали с осложнениями;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перенёс родовую травму или родился недоношенным;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ребёнок страдает желудочно-кишечными заболеваниями,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энурезом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подвержен частым простудам, есть нарушение сна;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с трудом находит контакт со сверстниками, эмоционально не устойчив;</w:t>
      </w:r>
    </w:p>
    <w:p w:rsidR="00BC276C" w:rsidRPr="00BC276C" w:rsidRDefault="00BC276C" w:rsidP="00BC276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вы замечаете двигательную заторможенность или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гиперактивность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На что надо обратить внимание…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1. Выбор школы.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выбрать, нагрузка в первый год учёбы должна быть посильной для ребёнка.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2.Самостоятельность.</w:t>
      </w:r>
      <w:r w:rsidRPr="00BC27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Научите малыша убирать своё рабочее место, бережно относиться к вещам.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E03898" w:rsidRPr="00E03898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III. Этап социологического исследования</w:t>
      </w:r>
      <w:proofErr w:type="gramStart"/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 данном этапе собрания обсуждаются полученные результаты, выявленные в ходе анкетирования родителей.   </w:t>
      </w: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</w:t>
      </w: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</w:pP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Анкета для родителей «Определение готовности ребёнка к школе»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А)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Ответьте, пожалуйста, на следующие   вопросы нашей анкеты: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1.Способен ли ребёнок следовать инструкции, полученной от взрослого?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2. Способен ли ребёнок сконцентрировать внимание на выполнении задания на 15-20 мин?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нет, иногда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).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3. Способен ли ребёнок познакомиться и общаться с другими детьми? 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4. Способен ли он уступать, избегать конфликта?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5. Способен ли ребёнок к самоконтролю, умеет ли исправлять допущенные ошибки?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нет, иногда.)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6. Умеет ли ребёнок читать? 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7. Умеет ли писать?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8. Умеет ли решать простые задачи?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9. Может ли составить рассказ по картинке?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10. Может ли пересказать услышанный рассказ, сказку?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(Да, нет.)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      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Если на все вопросы ответы утвердительные, можно сделать вывод, что ребёнок к школе готов. В детском саду, в рамках занятий по подготовке к школе, мы учим детей читать, считать, развиваем мелкую моторику, решаем логические задачи, предлагаем упражнения для развития памяти, внимания, мышления. Мы моделируем и разыгрываем ситуации, которые могут произойти с ребёнком в школе:</w:t>
      </w:r>
    </w:p>
    <w:p w:rsidR="00BC276C" w:rsidRPr="00BC276C" w:rsidRDefault="00BC276C" w:rsidP="00BC276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не может справиться с полученным заданием;</w:t>
      </w:r>
    </w:p>
    <w:p w:rsidR="00BC276C" w:rsidRPr="00BC276C" w:rsidRDefault="00BC276C" w:rsidP="00BC276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поссорился с товарищем;</w:t>
      </w:r>
    </w:p>
    <w:p w:rsidR="00BC276C" w:rsidRPr="00BC276C" w:rsidRDefault="00BC276C" w:rsidP="00BC276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ребёнку стало плохо (заболела голова, живот, тошнит);</w:t>
      </w:r>
    </w:p>
    <w:p w:rsidR="00BC276C" w:rsidRPr="00BC276C" w:rsidRDefault="00BC276C" w:rsidP="00BC276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хочет спросить о чём-то учителя, но стесняется и т.д.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Далее педагог представляет родителям результаты опроса детей </w:t>
      </w:r>
      <w:proofErr w:type="spell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предшкольного</w:t>
      </w:r>
      <w:proofErr w:type="spell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возраста «Хочу ли я в школу? И результаты интервьюирования «Чего хочет ребёнок от родителей и учителей,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готовясь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стать первоклассникам?</w:t>
      </w:r>
    </w:p>
    <w:p w:rsidR="00047EA8" w:rsidRDefault="00047EA8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Pr="00BC276C" w:rsidRDefault="00047EA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Опросник</w:t>
      </w:r>
      <w:proofErr w:type="spellEnd"/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 xml:space="preserve"> для беседы с детьми седьмого года жизни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Б)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Хочется ли тебе идти в школу? Почему хочется или не хочется?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Как, по-твоему, для чего нужно учиться в школе?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Чем ты больше всего любишь заниматься дома, в детском саду?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Какие правила, по-твоему, тебе нужно выполнить, чтобы стать потом хорошим учеником?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Нравится тебе или не нравится, когда приходится выполнять какое-нибудь трудное задание (например, мастерить новую игрушку, рисовать, решать трудную задачку)?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Почему нравится или не нравится?</w:t>
      </w:r>
    </w:p>
    <w:p w:rsidR="00BC276C" w:rsidRDefault="00BC276C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7. 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Как ты думаешь, какого первоклассника можно назвать хорошим учеником?</w:t>
      </w:r>
    </w:p>
    <w:p w:rsidR="00047EA8" w:rsidRDefault="00047EA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047EA8" w:rsidRPr="00BC276C" w:rsidRDefault="00047EA8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lastRenderedPageBreak/>
        <w:t>Тест для дошкольников «Хочу ли я в школу?»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(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приложение В)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Обратится к ребёнку: «Если бы кто-нибудь стал за тебя говорить, согласился бы ты или нет с этими словами?» - и зафиксировать его ответы в таблице. Если он не согласится с высказыванием, поставить плюс, если нет – то оставить место пустым.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Когда я пойду в школу, у меня появится много друзей.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Мне интересно, какие у нас будут уроки.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Думаю, что буду приглашать на свой день рождения весь класс.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Мне бы хотелось, чтобы урок длился дольше, чем перемена.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Интересно, что в школе предлагают на завтрак?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Когда я пойду в школу,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буду хорошо учится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7.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Самое лучшее в школьной жизни – это каникулы.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8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Мне кажется, в школе больше интересного, чем в детском саду.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9.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Мне хочется в школу, потому что многие ребята из моего дома уже учатся.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10.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Если бы мне разрешили, я бы пошёл учиться уже в прошлом году.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    Подсчёт результатов: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1-3 балла –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ребёнок полагает, что неплохо живёт и без школы.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Взрослым следует задуматься.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4-8 балла –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да, хочет в школу. Только уточним для чего? Если больше баллов в первых строк (1,2,3,4,5), то ребёнок в основном мечтает о новых играх и друзьях. Если же больше баллов во второй половине строк (6,7,8,9,10), то он вполне представляет себе основное предназначение школы и оно не вызывает пока негативных переживаний.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9 -10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баллов –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прекрасно, если ребёнок сохранит своё отношение к школе на последующие десять лет.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      ПЕДАГОГ.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Типичные высказывания детей: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«Хочу, чтобы мама и папа помогали, говорили со мной добрым голосом: «Подумай и у тебя получится»».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       «Хочу, чтобы мама пожелала мне хорошей учёбы, а учитель посадил бы на первую парту».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        «Чтобы мама говорила, что уроки будем делать вместе» и </w:t>
      </w:r>
      <w:proofErr w:type="gram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т</w:t>
      </w:r>
      <w:proofErr w:type="gram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.</w:t>
      </w:r>
    </w:p>
    <w:p w:rsidR="00BC276C" w:rsidRDefault="00BC276C" w:rsidP="00BC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Итак, наша единая задача заключается в создании условий для успешной подготовки к обучению детей в школе. Для того чтобы понять, какая помощь нужна ребёнку, важно знать, с какими трудностями он сталкивается, какие у него проблемы.</w:t>
      </w:r>
    </w:p>
    <w:p w:rsidR="00047EA8" w:rsidRPr="00BC276C" w:rsidRDefault="00047EA8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IV</w:t>
      </w:r>
      <w:r w:rsidRPr="00BC276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. Этап  педагогического всеобуча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lang w:eastAsia="ru-RU"/>
        </w:rPr>
        <w:t> Вопросы – ответы.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Как правило, на таком собрании родители задают вопросы.</w:t>
      </w:r>
    </w:p>
    <w:p w:rsidR="00BC276C" w:rsidRPr="00BC276C" w:rsidRDefault="00BC276C" w:rsidP="00BC276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«Какие пособия лучше выбрать для подготовки к школе?»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В настоящее время существует множество пособий, мы советуем выбирать авторские пособия, оформленные рисунками, с крупным шрифтом, понятно изложенными заданиями по развитию памяти, внимания, мышления, речи, с весёлыми задачами, головоломками, прописи. На выполнение каждого задания давайте ребёнку определённое время. Научите его контролировать время с помощью песочных часов. Поощряйте правильно выполненные задания, тактично указывайте на ошибки и помогайте их исправить.</w:t>
      </w:r>
    </w:p>
    <w:p w:rsidR="00BC276C" w:rsidRPr="00BC276C" w:rsidRDefault="00BC276C" w:rsidP="00BC276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«Сколько времени следует уделять подготовке к школе дома?»</w:t>
      </w:r>
      <w:r w:rsidRPr="00047EA8">
        <w:rPr>
          <w:rFonts w:ascii="Times New Roman" w:eastAsia="Times New Roman" w:hAnsi="Times New Roman" w:cs="Times New Roman"/>
          <w:color w:val="948A54" w:themeColor="background2" w:themeShade="80"/>
          <w:sz w:val="26"/>
          <w:lang w:eastAsia="ru-RU"/>
        </w:rPr>
        <w:t> 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Не более 20-30 минут. Если вы видите, что ребёнок устал, нет настроения заниматься дальше, переключите деятельность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игровую, позвольте ребёнку заниматься самостоятельно.</w:t>
      </w:r>
    </w:p>
    <w:p w:rsidR="00BC276C" w:rsidRPr="00BC276C" w:rsidRDefault="00BC276C" w:rsidP="00BC276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«Если ребёнок категорически отказывается заниматься дома, что делать?».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Предлагайте ребёнку небольшой объём занятий – не более 5 минут. Все занятия проводите в игровой форме: складывайте слоги и слова из макарон, считайте мыльные пузыри, решайте задачи, используя настоящие предметы, фрукты и овощи, пишите письма сказочным героям. Обязательно отвечайте на них печатными буквами, стимулируя ребёнка читать. Поощряйте самостоятельность, нестандартное мышление ребёнка. Помогайте правильно держать карандаш, ручку.</w:t>
      </w:r>
    </w:p>
    <w:p w:rsidR="00BC276C" w:rsidRPr="00BC276C" w:rsidRDefault="00BC276C" w:rsidP="00BC276C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948A54" w:themeColor="background2" w:themeShade="80"/>
          <w:lang w:eastAsia="ru-RU"/>
        </w:rPr>
      </w:pPr>
      <w:r w:rsidRPr="00047EA8">
        <w:rPr>
          <w:rFonts w:ascii="Times New Roman" w:eastAsia="Times New Roman" w:hAnsi="Times New Roman" w:cs="Times New Roman"/>
          <w:b/>
          <w:bCs/>
          <w:color w:val="948A54" w:themeColor="background2" w:themeShade="80"/>
          <w:sz w:val="26"/>
          <w:lang w:eastAsia="ru-RU"/>
        </w:rPr>
        <w:t>«Если ребёнок постоянно требует новых заданий и готов заниматься много, стоит ли его ограничивать?»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Если ребёнок не проявляет признаков усталости, не расстраивается из-за того, что какое-то задание не получается, воспринимает учёбу как привлекательную деятельность – строгих границ для занятий ставить не стоит. Старайтесь переключать ребёнка с одного вида деятельности на другой,  предлагайте разобрать ситуации, которые могут случиться в школе, спрашивайте, как он поступит, если:</w:t>
      </w:r>
    </w:p>
    <w:p w:rsidR="00BC276C" w:rsidRPr="00BC276C" w:rsidRDefault="00BC276C" w:rsidP="00BC276C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 кого-то обидит;</w:t>
      </w:r>
    </w:p>
    <w:p w:rsidR="00BC276C" w:rsidRPr="00BC276C" w:rsidRDefault="00BC276C" w:rsidP="00BC276C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его кто-то обидит;</w:t>
      </w:r>
    </w:p>
    <w:p w:rsidR="00BC276C" w:rsidRPr="00BC276C" w:rsidRDefault="00BC276C" w:rsidP="00BC276C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 него что-то заболит;</w:t>
      </w:r>
    </w:p>
    <w:p w:rsidR="00BC276C" w:rsidRPr="00BC276C" w:rsidRDefault="00BC276C" w:rsidP="00BC276C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 потеряет какую-то вещь;</w:t>
      </w:r>
    </w:p>
    <w:p w:rsidR="00BC276C" w:rsidRPr="00047EA8" w:rsidRDefault="00BC276C" w:rsidP="00BC276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он не поймёт, как выполнить задание и т.д.</w:t>
      </w:r>
    </w:p>
    <w:p w:rsidR="00047EA8" w:rsidRPr="00BC276C" w:rsidRDefault="00047EA8" w:rsidP="00BC276C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 V. Подведение итогов родительского собрания.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Дома вам следует продолжать готовить ребёнка к школе, но, не перегружая его. Вполне достаточно двух упражнений, весёлых задач, элемента графического диктанта. После короткого занятия разыграйте ситуацию, которая может произойти именно с вашим ребёнком, обсудите её, помогите сделать правильные выводы.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Можно предложить в завершении собрания использовать приём 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«Полезный совет».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Каждый участник собрания получает карточку, в которую вписывает совет воспитателю или другим участникам собрания. Советы можно давать в юмористической, афористической форме.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В конце встречи предложить родителям домашние игры для подготовки ребёнка к школе. Это могут быть, например:</w:t>
      </w:r>
    </w:p>
    <w:p w:rsidR="00BC276C" w:rsidRPr="00BC276C" w:rsidRDefault="00BC276C" w:rsidP="00BC276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«ВЫЛОЖИ САМ</w:t>
      </w:r>
      <w:r w:rsidRPr="00BC276C">
        <w:rPr>
          <w:rFonts w:ascii="Times New Roman" w:eastAsia="Times New Roman" w:hAnsi="Times New Roman" w:cs="Times New Roman"/>
          <w:color w:val="0000FF"/>
          <w:sz w:val="26"/>
          <w:lang w:eastAsia="ru-RU"/>
        </w:rPr>
        <w:t>»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- на умение анализировать форму предметов;</w:t>
      </w:r>
    </w:p>
    <w:p w:rsidR="00BC276C" w:rsidRPr="00BC276C" w:rsidRDefault="00BC276C" w:rsidP="00BC276C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«УГАДАЙ, ЧТО СПРЯТАНО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 - на умение представлять предметы по их словесному описанию и самому давать описания разных предметов, и др.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Для этого можно воспользоваться следующими книгами:</w:t>
      </w:r>
    </w:p>
    <w:p w:rsidR="00BC276C" w:rsidRPr="00BC276C" w:rsidRDefault="00BC276C" w:rsidP="00BC276C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Матвеева Л., </w:t>
      </w:r>
      <w:proofErr w:type="spell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Выбойшик</w:t>
      </w:r>
      <w:proofErr w:type="spell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Н., </w:t>
      </w:r>
      <w:proofErr w:type="spell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Мякушкин</w:t>
      </w:r>
      <w:proofErr w:type="spell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Д.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Практическая психология для родителей, или Что я могу узнать о своём ребёнке. М., 1997.</w:t>
      </w:r>
    </w:p>
    <w:p w:rsidR="00BC276C" w:rsidRPr="00047EA8" w:rsidRDefault="00BC276C" w:rsidP="00BC276C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Виноградова Н., </w:t>
      </w:r>
      <w:proofErr w:type="spellStart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Журова</w:t>
      </w:r>
      <w:proofErr w:type="spellEnd"/>
      <w:r w:rsidRPr="00BC276C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Л.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Готов ли ваш ребёнок к школе? Советы педагога и психолога. Книга для родителей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/П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од ред. А.Г. Хрипковой. М., 1992.</w:t>
      </w:r>
    </w:p>
    <w:p w:rsidR="00047EA8" w:rsidRPr="00BC276C" w:rsidRDefault="00047EA8" w:rsidP="00047EA8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C276C" w:rsidRPr="00BC276C" w:rsidRDefault="00BC276C" w:rsidP="00047EA8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ПЕДАГОГ.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Нашу встречу хочется закончить «Напутственным словом». (Раздаёт родителям памятки с мудрыми советами; Пожеланиями родителям в процессе подготовки ребёнка к школе;  Памятки по подготовки детей к школе).</w:t>
      </w:r>
    </w:p>
    <w:p w:rsidR="00E03898" w:rsidRDefault="00E0389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047EA8" w:rsidRDefault="00047EA8" w:rsidP="00BC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lastRenderedPageBreak/>
        <w:t>Напутственное слово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426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Помните, что Ваше отношение к школе и учёбе вашего ребёнка формирует и отношение вашего ребёнка к этим явлениям. Ваше спокойное и радостное отношение к будущей школе, отсутствие завышенных требований к будущим успехам ребёнка, реалистичные оптимистические рассказы о школе, развитый познавательный интерес к окружающему миру и отсутствие страха у ребёнка перед возможной ошибкой - всё это создаёт положительную мотивацию вашему ребёнку. И, </w:t>
      </w: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как бы не продвигались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объективные успехи вашего ребёнка, старайтесь создавать здоровый настрой перед школой, при котором он стремился бы к знаниям, не перегружайте его занятиями, развивайте его уверенность в себе, учите правильно реагировать на неудачи и конструктивному взаимодействию со сверстниками и взрослыми. Помните, ребёнок должен быть уверен в том, что, отличник или двоечник, он всё равно для вас самый любимый! Поддержите своих детей, проявите к ним максимум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i/>
          <w:iCs/>
          <w:color w:val="FF6600"/>
          <w:sz w:val="28"/>
          <w:lang w:eastAsia="ru-RU"/>
        </w:rPr>
        <w:t>МУДРЫЕ СОВЕТЫ  </w:t>
      </w:r>
    </w:p>
    <w:p w:rsidR="00BC276C" w:rsidRPr="00BC276C" w:rsidRDefault="00BC276C" w:rsidP="00BC276C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Подготовим маленького к самостоятельной жизни  среди сверстников, </w:t>
      </w:r>
      <w:proofErr w:type="gramStart"/>
      <w:r w:rsidRP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попытаемся</w:t>
      </w:r>
      <w:proofErr w:type="gramEnd"/>
      <w:r w:rsidRP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научит простым правилам детского общежития.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отнимай чужого, но и не всё своё отдавай.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Попросили – дай, пытаются отнять – старайся защититься.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дерись без обиды.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обижайся без дела.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Сам ни к кому не приставай.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Зовут играть – иди, не зовут – попросись, это не стыдно.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НЕ дразни, не </w:t>
      </w: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канючь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, не выпрашивай ничего. Никого два раза ни о чём не проси.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Из-за отметок не плачь, будь гордым. С учителем за отметки не спорь, и на учителя за отметки не обижайся. Делай уроки, а какие будут отметки, такие и будут.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ябедничай за спиной у товарищей.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НЕ будь </w:t>
      </w:r>
      <w:proofErr w:type="spell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грязнулей</w:t>
      </w:r>
      <w:proofErr w:type="spell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, дети </w:t>
      </w:r>
      <w:proofErr w:type="spell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грязнуль</w:t>
      </w:r>
      <w:proofErr w:type="spell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не любят, не будь и чистюлей, дети и не любят чистюль.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Почаще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говори: давай дружить, давай играть, давай вместе домой пойдём.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 не выставляйся! Ты не лучше всех, ты не хуже всех, ты мой любимый.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Иди в школу, и пусть она тебе будет в радость, а я буду ждать и думать о тебе.</w:t>
      </w:r>
    </w:p>
    <w:p w:rsidR="00BC276C" w:rsidRPr="00BC276C" w:rsidRDefault="00BC276C" w:rsidP="00BC276C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Дорогу переходи внимательно, не торопись.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Пожелания родителям в процессе подготовки ребенка к школе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Занимайтесь с ребенком систематически (2-3 раза в неделю), занятия желательно проводить в одно и то же время.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Продолжительность каждого занятия для детей 6-7 лет – не больше 30 минут.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занимайтесь с ребенком, если он плохо себя чувствует или активно отказывается от занятий.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Начинайте занятие с любимых или простых для выполнения заданий. Это дает ребенку уверенность в своих силах.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Спокойно, без раздражения относитесь к затруднениям и неудачам ребенка. Не ругайте, не стыдите ребенка за неудачи.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Подбадривайте ребенка, если у него что-то не получается. Терпеливо разъясняйте все, что непонятно.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Обязательно найдите, за что похвалить ребенка во время каждого занятия.</w:t>
      </w:r>
    </w:p>
    <w:p w:rsidR="00BC276C" w:rsidRPr="00BC276C" w:rsidRDefault="00BC276C" w:rsidP="00BC276C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color w:val="FF0000"/>
          <w:sz w:val="28"/>
          <w:lang w:eastAsia="ru-RU"/>
        </w:rPr>
        <w:lastRenderedPageBreak/>
        <w:t>Памятка для родителей по подготовке детей к школе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Избегайте   больших  нагрузок  на  ребенка (несколько кружков, секций и прочих занятий).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 пугайте  ребенка  школой («Вот  пойдешь в школу, там тебе покажут!», «Там тебя научат как надо себя вести!» и проч.).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Не допускайте  резких 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</w:t>
      </w:r>
      <w:proofErr w:type="gramStart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одно и тоже</w:t>
      </w:r>
      <w:proofErr w:type="gramEnd"/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Оптимизируйте свои детско-родительские отношения: необходимо, чтобы ребенок рос в атмосфере любви, уважения, бережного отношения к его индивидуальным  особенностям. Заинтересованности в его делах и занятиях, уверенности в его  достижениях; вместе с тем – требовательности и последовательности в воспитательных воздействиях со стороны взрослых.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 </w:t>
      </w:r>
    </w:p>
    <w:p w:rsidR="00BC276C" w:rsidRPr="00BC276C" w:rsidRDefault="00BC276C" w:rsidP="00BC276C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047EA8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ПЕДАГОГ 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зачитывает проект решения родит</w:t>
      </w:r>
      <w:r w:rsidR="00047EA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ельского собрания и принимается 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решение</w:t>
      </w:r>
    </w:p>
    <w:p w:rsidR="00BC276C" w:rsidRPr="00BC276C" w:rsidRDefault="00BC276C" w:rsidP="00BC27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 решения родительского собрания</w:t>
      </w:r>
    </w:p>
    <w:p w:rsidR="00BC276C" w:rsidRPr="00BC276C" w:rsidRDefault="00047EA8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</w:t>
      </w:r>
      <w:r w:rsidR="00BC276C" w:rsidRPr="00BC27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</w:t>
      </w:r>
      <w:r w:rsidR="00BC276C"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Объединить усилия семьи и детского сада в подготовке детей к школе.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Принять к сведению и использовать в семейном воспитании информацию по подготовке детей к школе.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Способствовать формированию мотивационной готовности ребёнка к школе. Организовать с детьми экскурсию в школу, посещение выставок с целью </w:t>
      </w:r>
      <w:proofErr w:type="gramStart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расширении</w:t>
      </w:r>
      <w:proofErr w:type="gramEnd"/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кругозора, ознакомления со школой, работой учителя.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="00047EA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</w:t>
      </w:r>
      <w:r w:rsidRPr="00BC276C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Играть с детьми в домашние игры, направленные на подготовку к школе.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="00047EA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</w:t>
      </w: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Принимать участие вместе с детьми в мероприятиях познавательной, эстетической и спортивной направленности.</w:t>
      </w:r>
    </w:p>
    <w:p w:rsidR="00BC276C" w:rsidRPr="00BC276C" w:rsidRDefault="00BC276C" w:rsidP="00047EA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</w:t>
      </w: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     </w:t>
      </w:r>
    </w:p>
    <w:p w:rsidR="00BC276C" w:rsidRPr="00BC276C" w:rsidRDefault="00BC276C" w:rsidP="00BC2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C276C">
        <w:rPr>
          <w:rFonts w:ascii="Times New Roman" w:eastAsia="Times New Roman" w:hAnsi="Times New Roman" w:cs="Times New Roman"/>
          <w:b/>
          <w:bCs/>
          <w:color w:val="0000FF"/>
          <w:sz w:val="26"/>
          <w:lang w:eastAsia="ru-RU"/>
        </w:rPr>
        <w:t>         Если вы подойдёте к родительским собраниям неформально, творчески, родители станут вашими единомышленниками и помогут сделать жизнь детей в ДОУ ярче, разнообразнее и радостнее.</w:t>
      </w:r>
    </w:p>
    <w:p w:rsidR="00FC0567" w:rsidRDefault="00FC0567"/>
    <w:sectPr w:rsidR="00FC0567" w:rsidSect="00E0389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996"/>
    <w:multiLevelType w:val="multilevel"/>
    <w:tmpl w:val="365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75FC2"/>
    <w:multiLevelType w:val="multilevel"/>
    <w:tmpl w:val="B778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248FA"/>
    <w:multiLevelType w:val="multilevel"/>
    <w:tmpl w:val="A39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B072C"/>
    <w:multiLevelType w:val="multilevel"/>
    <w:tmpl w:val="A24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34D6E"/>
    <w:multiLevelType w:val="multilevel"/>
    <w:tmpl w:val="791CB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95E5F"/>
    <w:multiLevelType w:val="multilevel"/>
    <w:tmpl w:val="A8F44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46D74"/>
    <w:multiLevelType w:val="multilevel"/>
    <w:tmpl w:val="76B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A5ECF"/>
    <w:multiLevelType w:val="multilevel"/>
    <w:tmpl w:val="0EA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4E37BA"/>
    <w:multiLevelType w:val="multilevel"/>
    <w:tmpl w:val="3FFC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205AE"/>
    <w:multiLevelType w:val="multilevel"/>
    <w:tmpl w:val="1BE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A1233"/>
    <w:multiLevelType w:val="multilevel"/>
    <w:tmpl w:val="DB0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44E6D"/>
    <w:multiLevelType w:val="multilevel"/>
    <w:tmpl w:val="D44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B2D85"/>
    <w:multiLevelType w:val="multilevel"/>
    <w:tmpl w:val="006CA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ED4E2B"/>
    <w:multiLevelType w:val="multilevel"/>
    <w:tmpl w:val="2ABA9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C5D79"/>
    <w:multiLevelType w:val="multilevel"/>
    <w:tmpl w:val="8F60C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B7E72"/>
    <w:multiLevelType w:val="multilevel"/>
    <w:tmpl w:val="838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1526A9"/>
    <w:multiLevelType w:val="multilevel"/>
    <w:tmpl w:val="C45E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C29EC"/>
    <w:multiLevelType w:val="multilevel"/>
    <w:tmpl w:val="E78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35ACE"/>
    <w:multiLevelType w:val="multilevel"/>
    <w:tmpl w:val="973C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682036"/>
    <w:multiLevelType w:val="multilevel"/>
    <w:tmpl w:val="E158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518B2"/>
    <w:multiLevelType w:val="multilevel"/>
    <w:tmpl w:val="102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8E68AC"/>
    <w:multiLevelType w:val="multilevel"/>
    <w:tmpl w:val="92C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092741"/>
    <w:multiLevelType w:val="multilevel"/>
    <w:tmpl w:val="3BB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FB4517"/>
    <w:multiLevelType w:val="multilevel"/>
    <w:tmpl w:val="AF4C9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12519"/>
    <w:multiLevelType w:val="multilevel"/>
    <w:tmpl w:val="ACB4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80C7F"/>
    <w:multiLevelType w:val="multilevel"/>
    <w:tmpl w:val="37D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CD0869"/>
    <w:multiLevelType w:val="multilevel"/>
    <w:tmpl w:val="C1A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4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18"/>
  </w:num>
  <w:num w:numId="10">
    <w:abstractNumId w:val="1"/>
  </w:num>
  <w:num w:numId="11">
    <w:abstractNumId w:val="8"/>
  </w:num>
  <w:num w:numId="12">
    <w:abstractNumId w:val="22"/>
  </w:num>
  <w:num w:numId="13">
    <w:abstractNumId w:val="25"/>
  </w:num>
  <w:num w:numId="14">
    <w:abstractNumId w:val="3"/>
  </w:num>
  <w:num w:numId="15">
    <w:abstractNumId w:val="21"/>
  </w:num>
  <w:num w:numId="16">
    <w:abstractNumId w:val="6"/>
  </w:num>
  <w:num w:numId="17">
    <w:abstractNumId w:val="7"/>
  </w:num>
  <w:num w:numId="18">
    <w:abstractNumId w:val="16"/>
  </w:num>
  <w:num w:numId="19">
    <w:abstractNumId w:val="24"/>
  </w:num>
  <w:num w:numId="20">
    <w:abstractNumId w:val="17"/>
  </w:num>
  <w:num w:numId="21">
    <w:abstractNumId w:val="9"/>
  </w:num>
  <w:num w:numId="22">
    <w:abstractNumId w:val="0"/>
  </w:num>
  <w:num w:numId="23">
    <w:abstractNumId w:val="19"/>
  </w:num>
  <w:num w:numId="24">
    <w:abstractNumId w:val="2"/>
  </w:num>
  <w:num w:numId="25">
    <w:abstractNumId w:val="26"/>
  </w:num>
  <w:num w:numId="26">
    <w:abstractNumId w:val="1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6C"/>
    <w:rsid w:val="00047EA8"/>
    <w:rsid w:val="00476D12"/>
    <w:rsid w:val="00BC276C"/>
    <w:rsid w:val="00C06977"/>
    <w:rsid w:val="00E03898"/>
    <w:rsid w:val="00FC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276C"/>
  </w:style>
  <w:style w:type="character" w:customStyle="1" w:styleId="c3">
    <w:name w:val="c3"/>
    <w:basedOn w:val="a0"/>
    <w:rsid w:val="00BC276C"/>
  </w:style>
  <w:style w:type="character" w:customStyle="1" w:styleId="c18">
    <w:name w:val="c18"/>
    <w:basedOn w:val="a0"/>
    <w:rsid w:val="00BC276C"/>
  </w:style>
  <w:style w:type="character" w:customStyle="1" w:styleId="c0">
    <w:name w:val="c0"/>
    <w:basedOn w:val="a0"/>
    <w:rsid w:val="00BC276C"/>
  </w:style>
  <w:style w:type="character" w:customStyle="1" w:styleId="c5">
    <w:name w:val="c5"/>
    <w:basedOn w:val="a0"/>
    <w:rsid w:val="00BC276C"/>
  </w:style>
  <w:style w:type="paragraph" w:customStyle="1" w:styleId="c14">
    <w:name w:val="c14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C276C"/>
  </w:style>
  <w:style w:type="character" w:customStyle="1" w:styleId="c32">
    <w:name w:val="c32"/>
    <w:basedOn w:val="a0"/>
    <w:rsid w:val="00BC276C"/>
  </w:style>
  <w:style w:type="character" w:customStyle="1" w:styleId="c26">
    <w:name w:val="c26"/>
    <w:basedOn w:val="a0"/>
    <w:rsid w:val="00BC276C"/>
  </w:style>
  <w:style w:type="paragraph" w:customStyle="1" w:styleId="c22">
    <w:name w:val="c22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C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4</cp:revision>
  <cp:lastPrinted>2024-05-19T16:29:00Z</cp:lastPrinted>
  <dcterms:created xsi:type="dcterms:W3CDTF">2024-05-04T04:59:00Z</dcterms:created>
  <dcterms:modified xsi:type="dcterms:W3CDTF">2024-05-19T16:30:00Z</dcterms:modified>
</cp:coreProperties>
</file>