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68B" w:rsidRPr="00273918" w:rsidRDefault="00BD068B" w:rsidP="00BD068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144728854"/>
      <w:r w:rsidRPr="00273918">
        <w:rPr>
          <w:rFonts w:ascii="Times New Roman" w:eastAsia="Calibri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BD068B" w:rsidRPr="00273918" w:rsidRDefault="00BD068B" w:rsidP="00BD068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73918">
        <w:rPr>
          <w:rFonts w:ascii="Times New Roman" w:eastAsia="Calibri" w:hAnsi="Times New Roman" w:cs="Times New Roman"/>
          <w:b/>
          <w:sz w:val="28"/>
          <w:szCs w:val="28"/>
        </w:rPr>
        <w:t>города Керчи Республики Крым</w:t>
      </w:r>
    </w:p>
    <w:p w:rsidR="00BD068B" w:rsidRPr="00273918" w:rsidRDefault="00BD068B" w:rsidP="00BD068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73918">
        <w:rPr>
          <w:rFonts w:ascii="Times New Roman" w:eastAsia="Calibri" w:hAnsi="Times New Roman" w:cs="Times New Roman"/>
          <w:b/>
          <w:sz w:val="28"/>
          <w:szCs w:val="28"/>
        </w:rPr>
        <w:t>«Детский сад комбинированного вида №51 «</w:t>
      </w:r>
      <w:proofErr w:type="spellStart"/>
      <w:r w:rsidRPr="00273918">
        <w:rPr>
          <w:rFonts w:ascii="Times New Roman" w:eastAsia="Calibri" w:hAnsi="Times New Roman" w:cs="Times New Roman"/>
          <w:b/>
          <w:sz w:val="28"/>
          <w:szCs w:val="28"/>
        </w:rPr>
        <w:t>Журавушка</w:t>
      </w:r>
      <w:proofErr w:type="spellEnd"/>
      <w:r w:rsidRPr="00273918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BD068B" w:rsidRPr="00273918" w:rsidRDefault="00BD068B" w:rsidP="00BD068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273918"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</w:t>
      </w:r>
    </w:p>
    <w:p w:rsidR="00BD068B" w:rsidRPr="00273918" w:rsidRDefault="00BD068B" w:rsidP="00BD068B">
      <w:pPr>
        <w:suppressAutoHyphens/>
        <w:spacing w:after="0" w:line="240" w:lineRule="auto"/>
        <w:rPr>
          <w:rFonts w:ascii="Calibri" w:eastAsia="Calibri" w:hAnsi="Calibri" w:cs="Times New Roman"/>
        </w:rPr>
      </w:pPr>
      <w:r w:rsidRPr="00273918"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</w:t>
      </w:r>
    </w:p>
    <w:p w:rsidR="00BD068B" w:rsidRPr="00273918" w:rsidRDefault="00BD068B" w:rsidP="00BD068B">
      <w:pPr>
        <w:suppressAutoHyphens/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D068B" w:rsidRPr="00273918" w:rsidRDefault="00BD068B" w:rsidP="00BD068B">
      <w:pPr>
        <w:suppressAutoHyphens/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D068B" w:rsidRPr="00273918" w:rsidRDefault="00BD068B" w:rsidP="00BD068B">
      <w:pPr>
        <w:suppressAutoHyphens/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D068B" w:rsidRPr="00273918" w:rsidRDefault="00BD068B" w:rsidP="00BD068B">
      <w:pPr>
        <w:tabs>
          <w:tab w:val="left" w:pos="3795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D068B" w:rsidRPr="00273918" w:rsidRDefault="00BD068B" w:rsidP="00BD068B">
      <w:pPr>
        <w:tabs>
          <w:tab w:val="left" w:pos="3795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D068B" w:rsidRPr="00273918" w:rsidRDefault="00BD068B" w:rsidP="00BD068B">
      <w:pPr>
        <w:tabs>
          <w:tab w:val="left" w:pos="3795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D068B" w:rsidRPr="00BD068B" w:rsidRDefault="00BD068B" w:rsidP="00BD068B">
      <w:pPr>
        <w:tabs>
          <w:tab w:val="left" w:pos="3795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7391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D068B">
        <w:rPr>
          <w:rFonts w:ascii="Times New Roman" w:eastAsia="Calibri" w:hAnsi="Times New Roman" w:cs="Times New Roman"/>
          <w:b/>
          <w:sz w:val="28"/>
          <w:szCs w:val="28"/>
        </w:rPr>
        <w:t>Родительское собрание</w:t>
      </w:r>
    </w:p>
    <w:p w:rsidR="00BD068B" w:rsidRPr="00BD068B" w:rsidRDefault="00BD068B" w:rsidP="00BD068B">
      <w:pPr>
        <w:tabs>
          <w:tab w:val="left" w:pos="3795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1" w:name="_Hlk144728912"/>
      <w:r w:rsidRPr="00BD068B">
        <w:rPr>
          <w:rFonts w:ascii="Times New Roman" w:eastAsia="Calibri" w:hAnsi="Times New Roman" w:cs="Times New Roman"/>
          <w:sz w:val="28"/>
          <w:szCs w:val="28"/>
        </w:rPr>
        <w:t xml:space="preserve"> специализированной разновозрастной группы № 2 </w:t>
      </w:r>
    </w:p>
    <w:p w:rsidR="00BD068B" w:rsidRPr="00BD068B" w:rsidRDefault="00BD068B" w:rsidP="00BD068B">
      <w:pPr>
        <w:tabs>
          <w:tab w:val="left" w:pos="3795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D068B">
        <w:rPr>
          <w:rFonts w:ascii="Times New Roman" w:eastAsia="Calibri" w:hAnsi="Times New Roman" w:cs="Times New Roman"/>
          <w:sz w:val="28"/>
          <w:szCs w:val="28"/>
        </w:rPr>
        <w:t>компенсирующей направленности</w:t>
      </w:r>
    </w:p>
    <w:p w:rsidR="00BD068B" w:rsidRPr="00BD068B" w:rsidRDefault="00BD068B" w:rsidP="00BD068B">
      <w:pPr>
        <w:tabs>
          <w:tab w:val="left" w:pos="3795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D068B">
        <w:rPr>
          <w:rFonts w:ascii="Times New Roman" w:eastAsia="Calibri" w:hAnsi="Times New Roman" w:cs="Times New Roman"/>
          <w:sz w:val="28"/>
          <w:szCs w:val="28"/>
        </w:rPr>
        <w:t xml:space="preserve"> для </w:t>
      </w:r>
      <w:r w:rsidRPr="00BD068B">
        <w:rPr>
          <w:rFonts w:ascii="Times New Roman" w:eastAsia="Calibri" w:hAnsi="Times New Roman" w:cs="Times New Roman"/>
          <w:sz w:val="28"/>
          <w:szCs w:val="28"/>
        </w:rPr>
        <w:t xml:space="preserve">детей с </w:t>
      </w:r>
      <w:r w:rsidRPr="00BD068B">
        <w:rPr>
          <w:rFonts w:ascii="Times New Roman" w:eastAsia="Calibri" w:hAnsi="Times New Roman" w:cs="Times New Roman"/>
          <w:sz w:val="28"/>
          <w:szCs w:val="28"/>
        </w:rPr>
        <w:t>умственной отсталостью</w:t>
      </w:r>
    </w:p>
    <w:bookmarkEnd w:id="1"/>
    <w:p w:rsidR="00BD068B" w:rsidRPr="00273918" w:rsidRDefault="00BD068B" w:rsidP="00BD068B">
      <w:pPr>
        <w:tabs>
          <w:tab w:val="left" w:pos="3795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430DF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 </w:t>
      </w:r>
    </w:p>
    <w:p w:rsidR="00BD068B" w:rsidRPr="00273918" w:rsidRDefault="00BD068B" w:rsidP="00BD068B">
      <w:pPr>
        <w:tabs>
          <w:tab w:val="left" w:pos="3795"/>
        </w:tabs>
        <w:suppressAutoHyphens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D068B" w:rsidRPr="00273918" w:rsidRDefault="00BD068B" w:rsidP="00BD068B">
      <w:pPr>
        <w:tabs>
          <w:tab w:val="left" w:pos="3795"/>
        </w:tabs>
        <w:suppressAutoHyphens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D068B" w:rsidRPr="00273918" w:rsidRDefault="00BD068B" w:rsidP="00BD068B">
      <w:pPr>
        <w:tabs>
          <w:tab w:val="left" w:pos="3795"/>
        </w:tabs>
        <w:suppressAutoHyphens/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D068B" w:rsidRPr="00273918" w:rsidRDefault="00BD068B" w:rsidP="00BD068B">
      <w:pPr>
        <w:tabs>
          <w:tab w:val="left" w:pos="3795"/>
        </w:tabs>
        <w:suppressAutoHyphens/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D068B" w:rsidRPr="00273918" w:rsidRDefault="00BD068B" w:rsidP="00BD068B">
      <w:pPr>
        <w:tabs>
          <w:tab w:val="left" w:pos="3795"/>
        </w:tabs>
        <w:suppressAutoHyphens/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D068B" w:rsidRPr="00273918" w:rsidRDefault="00BD068B" w:rsidP="00BD068B">
      <w:pPr>
        <w:tabs>
          <w:tab w:val="left" w:pos="3795"/>
        </w:tabs>
        <w:suppressAutoHyphens/>
        <w:spacing w:after="0" w:line="240" w:lineRule="auto"/>
        <w:ind w:hanging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73918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Воспитатель</w:t>
      </w:r>
      <w:r w:rsidRPr="00273918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</w:p>
    <w:p w:rsidR="00BD068B" w:rsidRPr="00273918" w:rsidRDefault="00BD068B" w:rsidP="00BD068B">
      <w:pPr>
        <w:tabs>
          <w:tab w:val="left" w:pos="450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73918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</w:p>
    <w:p w:rsidR="00BD068B" w:rsidRPr="00273918" w:rsidRDefault="00BD068B" w:rsidP="00BD068B">
      <w:pPr>
        <w:tabs>
          <w:tab w:val="left" w:pos="450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D068B" w:rsidRPr="00273918" w:rsidRDefault="00BD068B" w:rsidP="00BD068B">
      <w:pPr>
        <w:tabs>
          <w:tab w:val="left" w:pos="450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D068B" w:rsidRPr="00273918" w:rsidRDefault="00BD068B" w:rsidP="00BD068B">
      <w:pPr>
        <w:tabs>
          <w:tab w:val="left" w:pos="450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73918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BD068B" w:rsidRPr="00273918" w:rsidRDefault="00BD068B" w:rsidP="00BD068B">
      <w:pPr>
        <w:tabs>
          <w:tab w:val="left" w:pos="4500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73918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</w:t>
      </w:r>
    </w:p>
    <w:p w:rsidR="00BD068B" w:rsidRPr="00273918" w:rsidRDefault="00BD068B" w:rsidP="00BD068B">
      <w:pPr>
        <w:tabs>
          <w:tab w:val="left" w:pos="4500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D068B" w:rsidRPr="00273918" w:rsidRDefault="00BD068B" w:rsidP="00BD068B">
      <w:pPr>
        <w:tabs>
          <w:tab w:val="left" w:pos="4500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D068B" w:rsidRPr="00273918" w:rsidRDefault="00BD068B" w:rsidP="00BD068B">
      <w:pPr>
        <w:tabs>
          <w:tab w:val="left" w:pos="4500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73918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    </w:t>
      </w:r>
    </w:p>
    <w:p w:rsidR="00BD068B" w:rsidRPr="00273918" w:rsidRDefault="00BD068B" w:rsidP="00BD068B">
      <w:pPr>
        <w:tabs>
          <w:tab w:val="left" w:pos="4500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D068B" w:rsidRPr="00273918" w:rsidRDefault="00BD068B" w:rsidP="00BD068B">
      <w:pPr>
        <w:tabs>
          <w:tab w:val="left" w:pos="4500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D068B" w:rsidRDefault="00BD068B" w:rsidP="00BD068B">
      <w:pPr>
        <w:tabs>
          <w:tab w:val="left" w:pos="4500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D068B" w:rsidRPr="00273918" w:rsidRDefault="00BD068B" w:rsidP="00BD068B">
      <w:pPr>
        <w:tabs>
          <w:tab w:val="left" w:pos="4500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D068B" w:rsidRPr="00273918" w:rsidRDefault="00BD068B" w:rsidP="00BD068B">
      <w:pPr>
        <w:tabs>
          <w:tab w:val="left" w:pos="450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D068B" w:rsidRDefault="00BD068B" w:rsidP="00BD068B">
      <w:pPr>
        <w:tabs>
          <w:tab w:val="left" w:pos="450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73918">
        <w:rPr>
          <w:rFonts w:ascii="Times New Roman" w:eastAsia="Calibri" w:hAnsi="Times New Roman" w:cs="Times New Roman"/>
          <w:b/>
          <w:sz w:val="28"/>
          <w:szCs w:val="28"/>
        </w:rPr>
        <w:t>Керчь</w:t>
      </w:r>
      <w:bookmarkEnd w:id="0"/>
      <w:r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май. </w:t>
      </w:r>
    </w:p>
    <w:p w:rsidR="00BD068B" w:rsidRPr="001430DF" w:rsidRDefault="00BD068B" w:rsidP="00BD068B">
      <w:pPr>
        <w:tabs>
          <w:tab w:val="left" w:pos="450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2" w:name="_GoBack"/>
      <w:bookmarkEnd w:id="2"/>
      <w:r>
        <w:rPr>
          <w:rFonts w:ascii="Times New Roman" w:eastAsia="Calibri" w:hAnsi="Times New Roman" w:cs="Times New Roman"/>
          <w:b/>
          <w:sz w:val="28"/>
          <w:szCs w:val="28"/>
        </w:rPr>
        <w:t>2024</w:t>
      </w:r>
    </w:p>
    <w:p w:rsidR="005A295F" w:rsidRDefault="005A295F"/>
    <w:p w:rsidR="00BD068B" w:rsidRPr="00BD068B" w:rsidRDefault="00BD068B" w:rsidP="00BD06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06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Консультация для родителей «Оздоровление детей в летнее время»</w:t>
      </w:r>
    </w:p>
    <w:p w:rsidR="00BD068B" w:rsidRPr="00BD068B" w:rsidRDefault="00BD068B" w:rsidP="00BD06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Летний период представляет собой уникальную возможность для укрепления здоровья у детей, формированию у них привычки к здоровому образу жизни, а также навыкам безопасного поведения в природе.</w:t>
      </w:r>
    </w:p>
    <w:p w:rsidR="00BD068B" w:rsidRPr="00BD068B" w:rsidRDefault="00BD068B" w:rsidP="00BD06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современном этапе развития общества острыми проблемами являются социальная неустойчивость, снижение уровня жизни, что способствует ухудшению здоровья детей, его физического, психического и социального компонентов. Такие проблемы затрагивают детей уже в дошкольном возрасте. Поэтому особую актуальность принимает активное использование </w:t>
      </w:r>
      <w:proofErr w:type="spellStart"/>
      <w:r w:rsidRPr="00BD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BD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 в ДОУ в летний оздоровительный период.</w:t>
      </w:r>
    </w:p>
    <w:p w:rsidR="00BD068B" w:rsidRPr="00BD068B" w:rsidRDefault="00BD068B" w:rsidP="00BD06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летней оздоровительной работы детей дошкольного возраста заключается в создании оптимальных условий для сохранения и укрепления физического, психического и социального здоровья воспитанников детского сада в летний период.</w:t>
      </w:r>
    </w:p>
    <w:p w:rsidR="00BD068B" w:rsidRPr="00BD068B" w:rsidRDefault="00BD068B" w:rsidP="00BD06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летней оздоровительной работы:</w:t>
      </w:r>
    </w:p>
    <w:p w:rsidR="00BD068B" w:rsidRPr="00BD068B" w:rsidRDefault="00BD068B" w:rsidP="00BD06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Способствовать укреплению здоровья детей дошкольного возраста, повышению адаптационных возможностей детского организма.</w:t>
      </w:r>
    </w:p>
    <w:p w:rsidR="00BD068B" w:rsidRPr="00BD068B" w:rsidRDefault="00BD068B" w:rsidP="00BD06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Развивать двигательные, психические, интеллектуальные, творческие способности воспитанников в разнообразных видах деятельности</w:t>
      </w:r>
    </w:p>
    <w:p w:rsidR="00BD068B" w:rsidRPr="00BD068B" w:rsidRDefault="00BD068B" w:rsidP="00BD06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Обеспечить содержательную и технологическую интеграцию оздоровительной деятельности детей и родителей.</w:t>
      </w:r>
    </w:p>
    <w:p w:rsidR="00BD068B" w:rsidRPr="00BD068B" w:rsidRDefault="00BD068B" w:rsidP="00BD06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оздоровления в условиях детского образовательного учреждения, имеются множество форм оздоровления и в домашних условиях:</w:t>
      </w:r>
    </w:p>
    <w:p w:rsidR="00BD068B" w:rsidRPr="00BD068B" w:rsidRDefault="00BD068B" w:rsidP="00BD06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Утренняя гимнастика на свежем воздухе.</w:t>
      </w:r>
    </w:p>
    <w:p w:rsidR="00BD068B" w:rsidRPr="00BD068B" w:rsidRDefault="00BD068B" w:rsidP="00BD06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Закаливание.</w:t>
      </w:r>
    </w:p>
    <w:p w:rsidR="00BD068B" w:rsidRPr="00BD068B" w:rsidRDefault="00BD068B" w:rsidP="00BD06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BD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Игротерапия</w:t>
      </w:r>
      <w:proofErr w:type="spellEnd"/>
      <w:r w:rsidRPr="00BD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D068B" w:rsidRPr="00BD068B" w:rsidRDefault="00BD068B" w:rsidP="00BD06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Оздоровительный массаж</w:t>
      </w:r>
    </w:p>
    <w:p w:rsidR="00BD068B" w:rsidRPr="00BD068B" w:rsidRDefault="00BD068B" w:rsidP="00BD06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рассмотрим одну из форм оздоровления ребёнка в домашних условиях.</w:t>
      </w:r>
    </w:p>
    <w:p w:rsidR="00BD068B" w:rsidRPr="00BD068B" w:rsidRDefault="00BD068B" w:rsidP="00BD06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D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Игротерапия</w:t>
      </w:r>
      <w:proofErr w:type="spellEnd"/>
      <w:r w:rsidRPr="00BD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–идеальное средство от детских неврозов.</w:t>
      </w:r>
    </w:p>
    <w:p w:rsidR="00BD068B" w:rsidRPr="00BD068B" w:rsidRDefault="00BD068B" w:rsidP="00BD06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Самым простым и эффективным вариантом использования </w:t>
      </w:r>
      <w:proofErr w:type="spellStart"/>
      <w:r w:rsidRPr="00BD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игротерапии</w:t>
      </w:r>
      <w:proofErr w:type="spellEnd"/>
      <w:r w:rsidRPr="00BD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домашних условиях являются игры с песком, водой и ветром.</w:t>
      </w:r>
    </w:p>
    <w:p w:rsidR="00BD068B" w:rsidRPr="00BD068B" w:rsidRDefault="00BD068B" w:rsidP="00BD06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с песком можно организовать летом в домашних условиях.</w:t>
      </w:r>
    </w:p>
    <w:p w:rsidR="00BD068B" w:rsidRPr="00BD068B" w:rsidRDefault="00BD068B" w:rsidP="00BD06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начала родителям нужно сделать песочницу. Песочница может быть квадратной от 1м до 1.5м, высота должна быть достаточной, что бы в песочнице умещалось песка столько, что ребенок не смог бы докопался до земли. Ребенок должен спокойно туда залезать и вылезать без помощи взрослых. Территория вокруг песочницы должна быть озеленена, так как это, во-первых, даст тень вашему ребенку, а во-вторых, предотвратит большое попадание грязи в песок. На ночь песочницу лучше накрывать специальной крышкой, либо пленкой. Менять песок в песочнице необходимо ежегодно, чтобы он не успевал загрязниться.</w:t>
      </w:r>
    </w:p>
    <w:p w:rsidR="00BD068B" w:rsidRPr="00BD068B" w:rsidRDefault="00BD068B" w:rsidP="00BD06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песочнице дети могут выкладывать, рисовать и печатать на песке при этом можно использовать трафареты букв и цифр, животных и машин, плоскостные фигуры, вырезанные из непромокаемого материала. Также пригодятся палочки, веточки, камушки. Для развития мелкой моторики можно сделать </w:t>
      </w:r>
      <w:r w:rsidRPr="00BD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большой конус из картона, оставив небольшое отверстие в его вершине, и привяжите к его краям веревочки. На этих веревочках он будет свисать с края стола или полки. Под ним поставьте большой поднос, застеленный бумагой. Заткните пальцем отверстие и заполните конус песком. Теперь ребенок может, слегка раскачивая конус над бумагой делать песочные узоры. В любой момент он может остановить струйку, поднеся к конусу подготовленную заранее чашку.</w:t>
      </w:r>
    </w:p>
    <w:p w:rsidR="00BD068B" w:rsidRPr="00BD068B" w:rsidRDefault="00BD068B" w:rsidP="00BD06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так организовать игры с песком и водой, чтобы они не только увлекали, но и дали детям возможность лучше узнать окружающий его мир неживой природы.</w:t>
      </w:r>
    </w:p>
    <w:p w:rsidR="00BD068B" w:rsidRPr="00BD068B" w:rsidRDefault="00BD068B" w:rsidP="00BD06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Знания о свойствах песка помогут следующие игры:</w:t>
      </w:r>
    </w:p>
    <w:p w:rsidR="00BD068B" w:rsidRPr="00BD068B" w:rsidRDefault="00BD068B" w:rsidP="00BD06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1: Попросите ребенка поздороваться с песком разными способами: дотронуться до песка пальцами поочередно одной, потом другой руки, затем двух рук одновременно; сначала легко, потом с напряжением сжать кулачки с песком и медленно высыпать его в песочницу; дотронуться до песка всей ладошкой; перетереть песок между ладонями. Ребенок должен описать, какие ощущения у него возникли: тепло, холодно, песок шершавый, влажный, сухой и т. д.</w:t>
      </w:r>
    </w:p>
    <w:p w:rsidR="00BD068B" w:rsidRPr="00BD068B" w:rsidRDefault="00BD068B" w:rsidP="00BD06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2: Дайте ребенку рассмотреть небольшую горсть сухого песка на листе бумаги. Затем предложить рассмотреть песок через лупу, потрогать его. Задайте вопросы своему ребенку: какого цвета песок? Легко ли сыплется песок? Попросите рассказать о песке.</w:t>
      </w:r>
    </w:p>
    <w:p w:rsidR="00BD068B" w:rsidRPr="00BD068B" w:rsidRDefault="00BD068B" w:rsidP="00BD06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такой игре развивается творческое воображение, закрепляются сенсорные эталоны. На песке можно рисовать кисточкой, палочкой, пальцем, струйкой воды, можно выкладывать узоры камешками, пуговицами.</w:t>
      </w:r>
    </w:p>
    <w:p w:rsidR="00BD068B" w:rsidRPr="00BD068B" w:rsidRDefault="00BD068B" w:rsidP="00BD06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3. Возьмите маленькую леечку и полейте песок, образуя лепестки, середину, стебель, листья. Взрослый в образе «песочной феи»: «Моя страна вся из песка, в ней может идти необычный песочный дождь и дуть песочный ветер, посмотри, как это происходит». Ребенок, постепенно убыстряя темп, ссыпает песок из леечки или кулачка в песочницу, в формочку, на свою ладонь, на ладонь взрослого.</w:t>
      </w:r>
    </w:p>
    <w:p w:rsidR="00BD068B" w:rsidRPr="00BD068B" w:rsidRDefault="00BD068B" w:rsidP="00BD06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 4: </w:t>
      </w:r>
      <w:proofErr w:type="gramStart"/>
      <w:r w:rsidRPr="00BD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BD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помощью песочных «куличиков» можно обучать порядковому счету. Взрослый делает несколько куличиков из песка, в одном из которых спрятана игрушка. И говорит: «Игрушка в пятом куличике… Игрушка между третьим и пятым куличиками». Тем самым взрослый стимулирует ребенка считать и искать игрушку.</w:t>
      </w:r>
    </w:p>
    <w:p w:rsidR="00BD068B" w:rsidRPr="00BD068B" w:rsidRDefault="00BD068B" w:rsidP="00BD06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5: Также можно знакомить ребенка с написанием букв. Взрослый показывает буквы алфавита, потом рисует их на песке и стирает какую-то часть. И предлагает «вылечить» какую-нибудь букву, дорисовать недостающую часть.</w:t>
      </w:r>
    </w:p>
    <w:p w:rsidR="00BD068B" w:rsidRPr="00BD068B" w:rsidRDefault="00BD068B" w:rsidP="00BD06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 утверждают, что такие игры с песком для любого ребенка очень полезны. Они улучшают настроение, регулируют мышечный тонус, развивают крупную и мелкую моторику, координацию движений. Польза многократно возрастает, если у ребенка нарушено моторное развитие, выявлены порезы или слабость мышечного тонуса.</w:t>
      </w:r>
    </w:p>
    <w:p w:rsidR="00BD068B" w:rsidRPr="00BD068B" w:rsidRDefault="00BD068B" w:rsidP="00BD06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играх с водой ребенок, при помощи взрослого, не только познает ее свойства, но вода, кроме того, оказывает на организм ребёнка релаксационный эффект. Очень интересно наблюдать, как простейшие действия с водой доставляют радость детям и в дальнейшем оставляют прекрасные воспоминания.</w:t>
      </w:r>
    </w:p>
    <w:p w:rsidR="00BD068B" w:rsidRPr="00BD068B" w:rsidRDefault="00BD068B" w:rsidP="00BD06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1. Например, взрослый пускает на воду маленький кораблик, и он плывет, когда кораблик намокает - он тонет.</w:t>
      </w:r>
    </w:p>
    <w:p w:rsidR="00BD068B" w:rsidRPr="00BD068B" w:rsidRDefault="00BD068B" w:rsidP="00BD06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2. Взрослый опускает в воду камешек и железный шарик, оба предмета погружаются в таз на дно, ребенок восклицает, что камешек тонет в воде! Для маленького ребенка – это открытие! Нужно пояснить ему, что камешек тонет, потому что он тяжелый и железный шарик тоже тяжелый! Руководство в таких играх со стороны взрослого просто необходимо. Взрослый в игре помогает выделить из множества признаков и качеств предметов, наиболее существенные доступные для восприятия, предмет «тонет», «плавает», «водичка чистая», «теплая».</w:t>
      </w:r>
    </w:p>
    <w:p w:rsidR="00BD068B" w:rsidRPr="00BD068B" w:rsidRDefault="00BD068B" w:rsidP="00BD06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дети в играх с водой с удовольствием купают свои игрушки.</w:t>
      </w:r>
    </w:p>
    <w:p w:rsidR="00BD068B" w:rsidRPr="00BD068B" w:rsidRDefault="00BD068B" w:rsidP="00BD06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 простейшие игровые действия с водой могут принимать для детей осмысленный характер. Вода для игр с песком должна быть теплой и чистой.</w:t>
      </w:r>
    </w:p>
    <w:p w:rsidR="00BD068B" w:rsidRPr="00BD068B" w:rsidRDefault="00BD068B" w:rsidP="00BD06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игр с ветром необходимы вертушки, воздушные змеи. Также можно пускать мыльные пузыри и ловить «солнечных зайчиков».</w:t>
      </w:r>
    </w:p>
    <w:p w:rsidR="00BD068B" w:rsidRPr="00BD068B" w:rsidRDefault="00BD068B" w:rsidP="00BD06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Психологи отмечают, что </w:t>
      </w:r>
      <w:proofErr w:type="spellStart"/>
      <w:r w:rsidRPr="00BD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гиперактивным</w:t>
      </w:r>
      <w:proofErr w:type="spellEnd"/>
      <w:r w:rsidRPr="00BD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детям такие игры с водой, песком и ветром особенно полезны, они помогают безболезненно и безопасно «сбросить» избыточное психомоторное возбуждение.</w:t>
      </w:r>
    </w:p>
    <w:p w:rsidR="00BD068B" w:rsidRPr="00BD068B" w:rsidRDefault="00BD068B" w:rsidP="00BD06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D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важно использовать благоприятные для укрепления здоровья детей условия летнего времени и добиться, чтобы и в домашних условиях ребенок окреп, поправился и закалился, научился понимать и полюбить удивительный, прекрасный мир песка, воды и ветра.</w:t>
      </w:r>
    </w:p>
    <w:p w:rsidR="00BD068B" w:rsidRDefault="00BD068B"/>
    <w:sectPr w:rsidR="00BD0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2CF"/>
    <w:rsid w:val="004C22CF"/>
    <w:rsid w:val="005A295F"/>
    <w:rsid w:val="00BD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B8AC5"/>
  <w15:chartTrackingRefBased/>
  <w15:docId w15:val="{A1AAC78D-B190-45CC-BDB2-B1C584383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6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1202</Words>
  <Characters>6853</Characters>
  <Application>Microsoft Office Word</Application>
  <DocSecurity>0</DocSecurity>
  <Lines>57</Lines>
  <Paragraphs>16</Paragraphs>
  <ScaleCrop>false</ScaleCrop>
  <Company/>
  <LinksUpToDate>false</LinksUpToDate>
  <CharactersWithSpaces>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dcterms:created xsi:type="dcterms:W3CDTF">2024-05-05T12:42:00Z</dcterms:created>
  <dcterms:modified xsi:type="dcterms:W3CDTF">2024-05-05T12:45:00Z</dcterms:modified>
</cp:coreProperties>
</file>