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jc w:val="center"/>
        <w:rPr>
          <w:color w:val="212529"/>
          <w:sz w:val="28"/>
          <w:szCs w:val="28"/>
        </w:rPr>
      </w:pPr>
      <w:r w:rsidRPr="0049399D">
        <w:rPr>
          <w:rStyle w:val="a7"/>
          <w:color w:val="212529"/>
          <w:sz w:val="28"/>
          <w:szCs w:val="28"/>
        </w:rPr>
        <w:t>Консультация для родителей «День народного единства»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jc w:val="center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 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Уважаемые родители, предлагаем информацию, которая поможет вам и вашим детям познакомиться с важными историческими событиями из летописи нашей Родины.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Не так давно в нашем календаре появился праздник - День народного единства, который отмечается 4 ноября. Идеи, заложенные в нем, пронизаны все страницы летописи государства российского, начиная с его зарождения.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Истоки праздника восходят к славным и героическим событиям 1612 года, когда народное ополчение под предводительством Кузьмы Минина и Дмитрия Пожарского освободили Москву от иностранных интервентов.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Праздник связан с окончанием Смутного времени в России в XVII веке. Смутное время - период со смерти в 1584 г. царя Ивана Грозного и до 1613 г., когда на русском престоле воцарился первый из династии Романовых, - было эпохой глубокого кризиса Московского государства, вызванного пресечением царской династии Рюриковичей.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 xml:space="preserve">В это тяжелое для России время патриарх </w:t>
      </w:r>
      <w:proofErr w:type="spellStart"/>
      <w:r w:rsidRPr="0049399D">
        <w:rPr>
          <w:color w:val="212529"/>
          <w:sz w:val="28"/>
          <w:szCs w:val="28"/>
        </w:rPr>
        <w:t>Гермоген</w:t>
      </w:r>
      <w:proofErr w:type="spellEnd"/>
      <w:r w:rsidRPr="0049399D">
        <w:rPr>
          <w:color w:val="212529"/>
          <w:sz w:val="28"/>
          <w:szCs w:val="28"/>
        </w:rPr>
        <w:t xml:space="preserve"> призвал русский народ встать на защиту православия и изгнать польских захватчиков из Москвы. "Пора положить душу свою за Дом Пресвятой Богородицы!" - писал патриарх. Его призыв был подхвачен русскими людьми. Началось широкое патриотическое движение за освобождение столицы от поляков.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В сентябре 1611 г. мелкий "торговый человек",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"Православные люди, похотим помочь Московскому государству, не пожалеем животов наших, да не токмо животов -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дело".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По призыву Минина горожане добровольно давали на создание земского ополчения "третью деньгу". Но добровольных взносов было недостаточно. Поэтому был объявлен принудительный сбор "пятой деньги": каждый должен был внести в казну ополчения пятую часть своих доходов на жалованье служилым людям.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 xml:space="preserve">По предложению Минина на пост главного воеводы был приглашен 30-летний новгородский князь Дмитрий Пожарский. Пожарский не сразу принял предложение, согласился быть воеводой при условии, что горожане сами выберут ему помощника, который начальствовал бы над казной ополчения. И Минин стал "выборным человеком всею землею". Так во главе второго </w:t>
      </w:r>
      <w:r w:rsidRPr="0049399D">
        <w:rPr>
          <w:color w:val="212529"/>
          <w:sz w:val="28"/>
          <w:szCs w:val="28"/>
        </w:rPr>
        <w:lastRenderedPageBreak/>
        <w:t>земского ополчения стали два человека, избранные народом и облеченные его полным доверием.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 xml:space="preserve">Под знамена Пожарского и Минина собралось огромное по тому времени войско - более 10 тысяч служилых поместных людей, до 3 тысяч казаков, </w:t>
      </w:r>
      <w:proofErr w:type="gramStart"/>
      <w:r w:rsidRPr="0049399D">
        <w:rPr>
          <w:color w:val="212529"/>
          <w:sz w:val="28"/>
          <w:szCs w:val="28"/>
        </w:rPr>
        <w:t>более тысячи стрельцов</w:t>
      </w:r>
      <w:proofErr w:type="gramEnd"/>
      <w:r w:rsidRPr="0049399D">
        <w:rPr>
          <w:color w:val="212529"/>
          <w:sz w:val="28"/>
          <w:szCs w:val="28"/>
        </w:rPr>
        <w:t xml:space="preserve"> и множество "даточных людей" из крестьян.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 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С чудотворной иконой Казанской Божией Матери, явленной в 1579 г., Нижегородское земское ополчение сумело 4 ноября 1612 г. взять штурмом Китай-город и изгнать поляков из Москвы.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Эта победа послужила мощным импульсом для возрождения российского государства. А икона стала предметом особого почитания.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В конце февраля 1613 г. Земский собор, куда входили представители всех сословий страны - дворянство, боярство, духовенство, казачество, стрельцы, черносошные крестьяне и делегаты от многих русских городов, избрал новым царем Михаила Романова (сына митрополита Филарета), первого русского царя из династии Романовых. Земский собор 1613 года стал окончательной победой над Смутой, торжеством православия и национального единства.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Уверенность, что благодаря именно иконе Казанской Божией Матери была одержана победа, была столь глубока, что князь Пожарский на собственные деньги специально выстроил на краю Красной площади Казанский собор. С тех пор Казанскую икону начали почитать не только как покровительницу дома Романовых, но по указу царя Алексея Михайловича, правящего в 1645-1676 гг., было установлено обязательное празднование 4 ноября как дня благодарности Пресвятой Богородице за ее помощь в освобождении России от поляков (отмечался до 1917 г.). В церковный календарь этот день вошел как Празднование Казанской иконе Божией Матери в память избавления Москвы и России от поляков в 1612 г.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Благодаря всему победа стала возможной тому, что русские люди смогли проявить всю мощь, силу и отвагу, выстоять мужественно и стойко в бою, достичь высот человеческого духа, раскрыть свой неисчерпаемый нравственный потенциал. Российский народ объединил свои силы и встал на защиту своей Отчизны, понимая всю ответственность перед судьбой страны и последующих поколений. И не было преграды, которую ему не удалось преодолеть за прошедшее с тех пор время.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 xml:space="preserve">В нашей стране произошло немало важных событий, и все они снова и снова подтверждали, что </w:t>
      </w:r>
      <w:proofErr w:type="spellStart"/>
      <w:r w:rsidRPr="0049399D">
        <w:rPr>
          <w:color w:val="212529"/>
          <w:sz w:val="28"/>
          <w:szCs w:val="28"/>
        </w:rPr>
        <w:t>сил</w:t>
      </w:r>
      <w:proofErr w:type="gramStart"/>
      <w:r w:rsidRPr="0049399D">
        <w:rPr>
          <w:color w:val="212529"/>
          <w:sz w:val="28"/>
          <w:szCs w:val="28"/>
        </w:rPr>
        <w:t>a</w:t>
      </w:r>
      <w:proofErr w:type="spellEnd"/>
      <w:proofErr w:type="gramEnd"/>
      <w:r w:rsidRPr="0049399D">
        <w:rPr>
          <w:color w:val="212529"/>
          <w:sz w:val="28"/>
          <w:szCs w:val="28"/>
        </w:rPr>
        <w:t xml:space="preserve"> российского народа в его единении. Годы не властны над величием и героизмом русского народа, над его сплоченностью и единением в самые тяжелые времена. Могущество </w:t>
      </w:r>
      <w:proofErr w:type="spellStart"/>
      <w:r w:rsidRPr="0049399D">
        <w:rPr>
          <w:color w:val="212529"/>
          <w:sz w:val="28"/>
          <w:szCs w:val="28"/>
        </w:rPr>
        <w:t>нaшей</w:t>
      </w:r>
      <w:proofErr w:type="spellEnd"/>
      <w:r w:rsidRPr="0049399D">
        <w:rPr>
          <w:color w:val="212529"/>
          <w:sz w:val="28"/>
          <w:szCs w:val="28"/>
        </w:rPr>
        <w:t xml:space="preserve"> державы помогло выстоять в самые жестокие и суровые дни</w:t>
      </w:r>
      <w:proofErr w:type="gramStart"/>
      <w:r w:rsidRPr="0049399D">
        <w:rPr>
          <w:color w:val="212529"/>
          <w:sz w:val="28"/>
          <w:szCs w:val="28"/>
        </w:rPr>
        <w:t xml:space="preserve"> В</w:t>
      </w:r>
      <w:proofErr w:type="gramEnd"/>
      <w:r w:rsidRPr="0049399D">
        <w:rPr>
          <w:color w:val="212529"/>
          <w:sz w:val="28"/>
          <w:szCs w:val="28"/>
        </w:rPr>
        <w:t xml:space="preserve">торой Мировой войны. День народного единства </w:t>
      </w:r>
      <w:proofErr w:type="gramStart"/>
      <w:r w:rsidRPr="0049399D">
        <w:rPr>
          <w:color w:val="212529"/>
          <w:sz w:val="28"/>
          <w:szCs w:val="28"/>
        </w:rPr>
        <w:t>признан</w:t>
      </w:r>
      <w:proofErr w:type="gramEnd"/>
      <w:r w:rsidRPr="0049399D">
        <w:rPr>
          <w:color w:val="212529"/>
          <w:sz w:val="28"/>
          <w:szCs w:val="28"/>
        </w:rPr>
        <w:t xml:space="preserve"> напомнить, что россияне, принадлежащие к разным социальным группам, национальностям, вероисповеданиям - это </w:t>
      </w:r>
      <w:r w:rsidRPr="0049399D">
        <w:rPr>
          <w:color w:val="212529"/>
          <w:sz w:val="28"/>
          <w:szCs w:val="28"/>
        </w:rPr>
        <w:lastRenderedPageBreak/>
        <w:t>единый народ с общей исторической судьбой и одним будущим. Славные героические свершения предков всегда будут служить нам примером солидарности и патриотизма.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Мы и сегодня понимаем, как важно укреплять согласие народа и гражданскую солидарность, ведь именно в этом заключается залог благополучия нашей родины. Пусть этот праздник станет днем торжества нашего единства во имя справедливости добра и процветания Отечества.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jc w:val="center"/>
        <w:rPr>
          <w:color w:val="212529"/>
          <w:sz w:val="28"/>
          <w:szCs w:val="28"/>
        </w:rPr>
      </w:pPr>
      <w:r w:rsidRPr="0049399D">
        <w:rPr>
          <w:rStyle w:val="a7"/>
          <w:color w:val="212529"/>
          <w:sz w:val="28"/>
          <w:szCs w:val="28"/>
        </w:rPr>
        <w:t>Уважаемые родители!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Побеседуйте с ребенком о нашей Родине и предложите ответить на следующие вопросы: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•       Как называется наша Родина? (Наша Родина называется Россия, или Российская Федерация.)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•       Какие народы живут в России? (В России живут разные народы, но основное население – русские.)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 xml:space="preserve">•       Как называется главный город нашей страны? </w:t>
      </w:r>
      <w:proofErr w:type="gramStart"/>
      <w:r w:rsidRPr="0049399D">
        <w:rPr>
          <w:color w:val="212529"/>
          <w:sz w:val="28"/>
          <w:szCs w:val="28"/>
        </w:rPr>
        <w:t>(Главный город нашей страны  – Москва.</w:t>
      </w:r>
      <w:proofErr w:type="gramEnd"/>
      <w:r w:rsidRPr="0049399D">
        <w:rPr>
          <w:color w:val="212529"/>
          <w:sz w:val="28"/>
          <w:szCs w:val="28"/>
        </w:rPr>
        <w:t xml:space="preserve"> </w:t>
      </w:r>
      <w:proofErr w:type="gramStart"/>
      <w:r w:rsidRPr="0049399D">
        <w:rPr>
          <w:color w:val="212529"/>
          <w:sz w:val="28"/>
          <w:szCs w:val="28"/>
        </w:rPr>
        <w:t>Это столица  нашей Родины.)</w:t>
      </w:r>
      <w:proofErr w:type="gramEnd"/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•       Какие еще города есть в России? (Санкт-Петербург, Новгород, Нижний Новгород, Рязань, Ульяновск, Орел, Омск, Казань)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   Рассмотрите с детьми символику нашей Родины: герб, флаг. Объясните их значение. Пусть ребёнок расскажет о них, дополняйте рассказ, расширяйте знания.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Помогите ребенку объяснить смысл поговорки «Человек без Родины, что соловей без песни». (У каждого человека есть Родина, которую он любит и скучает по ней, когда находится далеко от нее.)</w:t>
      </w:r>
    </w:p>
    <w:p w:rsidR="0049399D" w:rsidRPr="0049399D" w:rsidRDefault="0049399D" w:rsidP="0049399D">
      <w:pPr>
        <w:pStyle w:val="a6"/>
        <w:shd w:val="clear" w:color="auto" w:fill="F4F4F4"/>
        <w:spacing w:before="94" w:beforeAutospacing="0" w:after="94" w:afterAutospacing="0"/>
        <w:rPr>
          <w:color w:val="212529"/>
          <w:sz w:val="28"/>
          <w:szCs w:val="28"/>
        </w:rPr>
      </w:pPr>
      <w:r w:rsidRPr="0049399D">
        <w:rPr>
          <w:color w:val="212529"/>
          <w:sz w:val="28"/>
          <w:szCs w:val="28"/>
        </w:rPr>
        <w:t>Напомните ребёнку, что 4 ноября вся наша страна будет отмечать День народного единства. Это праздник патриотизма, взаимопомощи и единения всех российских народов</w:t>
      </w:r>
    </w:p>
    <w:p w:rsidR="009C4765" w:rsidRPr="0049399D" w:rsidRDefault="009C4765">
      <w:pPr>
        <w:rPr>
          <w:rFonts w:ascii="Times New Roman" w:hAnsi="Times New Roman" w:cs="Times New Roman"/>
          <w:sz w:val="28"/>
          <w:szCs w:val="28"/>
        </w:rPr>
      </w:pPr>
    </w:p>
    <w:sectPr w:rsidR="009C4765" w:rsidRPr="0049399D" w:rsidSect="009C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A2D"/>
    <w:multiLevelType w:val="multilevel"/>
    <w:tmpl w:val="2A0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8015B"/>
    <w:multiLevelType w:val="multilevel"/>
    <w:tmpl w:val="407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31B88"/>
    <w:multiLevelType w:val="multilevel"/>
    <w:tmpl w:val="DC0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D2F72"/>
    <w:multiLevelType w:val="multilevel"/>
    <w:tmpl w:val="DFFC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9A4118"/>
    <w:multiLevelType w:val="multilevel"/>
    <w:tmpl w:val="EBBC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A7FC4"/>
    <w:multiLevelType w:val="multilevel"/>
    <w:tmpl w:val="BF16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385"/>
    <w:rsid w:val="0030010B"/>
    <w:rsid w:val="00301483"/>
    <w:rsid w:val="003D3F02"/>
    <w:rsid w:val="00433760"/>
    <w:rsid w:val="004355E9"/>
    <w:rsid w:val="0049399D"/>
    <w:rsid w:val="007D7385"/>
    <w:rsid w:val="007F0B9E"/>
    <w:rsid w:val="008A1666"/>
    <w:rsid w:val="009C4765"/>
    <w:rsid w:val="00A61493"/>
    <w:rsid w:val="00D513AC"/>
    <w:rsid w:val="00E40999"/>
    <w:rsid w:val="00F9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65"/>
  </w:style>
  <w:style w:type="paragraph" w:styleId="2">
    <w:name w:val="heading 2"/>
    <w:basedOn w:val="a"/>
    <w:link w:val="20"/>
    <w:uiPriority w:val="9"/>
    <w:qFormat/>
    <w:rsid w:val="00E40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409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38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F02"/>
  </w:style>
  <w:style w:type="paragraph" w:customStyle="1" w:styleId="c4">
    <w:name w:val="c4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F02"/>
  </w:style>
  <w:style w:type="character" w:customStyle="1" w:styleId="c1">
    <w:name w:val="c1"/>
    <w:basedOn w:val="a0"/>
    <w:rsid w:val="003D3F02"/>
  </w:style>
  <w:style w:type="character" w:customStyle="1" w:styleId="20">
    <w:name w:val="Заголовок 2 Знак"/>
    <w:basedOn w:val="a0"/>
    <w:link w:val="2"/>
    <w:uiPriority w:val="9"/>
    <w:rsid w:val="00E40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409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999"/>
  </w:style>
  <w:style w:type="character" w:styleId="a5">
    <w:name w:val="Hyperlink"/>
    <w:basedOn w:val="a0"/>
    <w:uiPriority w:val="99"/>
    <w:semiHidden/>
    <w:unhideWhenUsed/>
    <w:rsid w:val="00E40999"/>
    <w:rPr>
      <w:color w:val="0000FF"/>
      <w:u w:val="single"/>
    </w:rPr>
  </w:style>
  <w:style w:type="paragraph" w:customStyle="1" w:styleId="search-excerpt">
    <w:name w:val="search-excerpt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09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09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40999"/>
  </w:style>
  <w:style w:type="character" w:customStyle="1" w:styleId="flag-throbber">
    <w:name w:val="flag-throbber"/>
    <w:basedOn w:val="a0"/>
    <w:rsid w:val="00E40999"/>
  </w:style>
  <w:style w:type="paragraph" w:customStyle="1" w:styleId="c8">
    <w:name w:val="c8"/>
    <w:basedOn w:val="a"/>
    <w:rsid w:val="00F9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90161"/>
  </w:style>
  <w:style w:type="paragraph" w:styleId="a6">
    <w:name w:val="Normal (Web)"/>
    <w:basedOn w:val="a"/>
    <w:uiPriority w:val="99"/>
    <w:semiHidden/>
    <w:unhideWhenUsed/>
    <w:rsid w:val="00493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39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89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90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83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241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31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3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24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9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596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0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97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54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15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2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12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48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9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174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0" w:color="76A9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0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1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5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2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80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2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54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6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98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98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78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9</cp:revision>
  <dcterms:created xsi:type="dcterms:W3CDTF">2024-01-14T15:55:00Z</dcterms:created>
  <dcterms:modified xsi:type="dcterms:W3CDTF">2024-02-11T16:14:00Z</dcterms:modified>
</cp:coreProperties>
</file>