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1F30" w:rsidRDefault="00C21F30" w:rsidP="00C21F30">
      <w:pPr>
        <w:pStyle w:val="a3"/>
        <w:spacing w:before="0" w:beforeAutospacing="0" w:after="240" w:afterAutospacing="0"/>
        <w:jc w:val="center"/>
        <w:rPr>
          <w:b/>
          <w:iCs/>
          <w:color w:val="010101"/>
          <w:sz w:val="28"/>
          <w:szCs w:val="28"/>
        </w:rPr>
      </w:pPr>
      <w:r w:rsidRPr="009859B6">
        <w:rPr>
          <w:b/>
          <w:sz w:val="28"/>
          <w:szCs w:val="28"/>
        </w:rPr>
        <w:t>8 декабря: Международный день художника</w:t>
      </w:r>
    </w:p>
    <w:p w:rsidR="00C21F30" w:rsidRDefault="00C21F30" w:rsidP="00C21F30">
      <w:pPr>
        <w:pStyle w:val="a3"/>
        <w:spacing w:before="0" w:beforeAutospacing="0" w:after="240" w:afterAutospacing="0"/>
        <w:jc w:val="center"/>
        <w:rPr>
          <w:b/>
          <w:iCs/>
          <w:color w:val="010101"/>
          <w:sz w:val="28"/>
          <w:szCs w:val="28"/>
        </w:rPr>
      </w:pPr>
      <w:r>
        <w:rPr>
          <w:b/>
          <w:iCs/>
          <w:color w:val="010101"/>
          <w:sz w:val="28"/>
          <w:szCs w:val="28"/>
        </w:rPr>
        <w:t xml:space="preserve">Расскажите детям </w:t>
      </w:r>
      <w:r w:rsidRPr="00C21F30">
        <w:rPr>
          <w:b/>
          <w:iCs/>
          <w:color w:val="010101"/>
          <w:sz w:val="28"/>
          <w:szCs w:val="28"/>
        </w:rPr>
        <w:t>«Дошкольникам о живописи»</w:t>
      </w:r>
    </w:p>
    <w:p w:rsidR="00C21F30" w:rsidRPr="00C21F30" w:rsidRDefault="00C21F30" w:rsidP="00C21F30">
      <w:pPr>
        <w:pStyle w:val="a3"/>
        <w:spacing w:before="0" w:beforeAutospacing="0" w:after="240" w:afterAutospacing="0"/>
        <w:jc w:val="center"/>
        <w:rPr>
          <w:color w:val="010101"/>
          <w:sz w:val="28"/>
          <w:szCs w:val="28"/>
        </w:rPr>
      </w:pPr>
      <w:r w:rsidRPr="00C21F30">
        <w:rPr>
          <w:b/>
          <w:iCs/>
          <w:color w:val="010101"/>
          <w:sz w:val="28"/>
          <w:szCs w:val="28"/>
        </w:rPr>
        <w:br/>
      </w:r>
      <w:bookmarkStart w:id="0" w:name="_GoBack"/>
      <w:r w:rsidRPr="00C21F30">
        <w:rPr>
          <w:color w:val="010101"/>
          <w:sz w:val="28"/>
          <w:szCs w:val="28"/>
        </w:rPr>
        <w:t>Формирование эмоционально – оценочного отношения к миру </w:t>
      </w:r>
      <w:r w:rsidRPr="00C21F30">
        <w:rPr>
          <w:i/>
          <w:iCs/>
          <w:color w:val="010101"/>
          <w:sz w:val="28"/>
          <w:szCs w:val="28"/>
        </w:rPr>
        <w:t>(к природе, к людям, к окружающему миру)</w:t>
      </w:r>
      <w:r w:rsidRPr="00C21F30">
        <w:rPr>
          <w:color w:val="010101"/>
          <w:sz w:val="28"/>
          <w:szCs w:val="28"/>
        </w:rPr>
        <w:t> </w:t>
      </w:r>
      <w:bookmarkEnd w:id="0"/>
      <w:r w:rsidRPr="00C21F30">
        <w:rPr>
          <w:color w:val="010101"/>
          <w:sz w:val="28"/>
          <w:szCs w:val="28"/>
        </w:rPr>
        <w:t>– одна из задач развития дошкольника в изобразительной деятельности. Научить эмоциям и ощущениям невозможно, их можно лишь прочувствовать. И именно такую возможность представляет нам искусство, искусство живописи.</w:t>
      </w:r>
    </w:p>
    <w:p w:rsidR="00C21F30" w:rsidRPr="00C21F30" w:rsidRDefault="00C21F30" w:rsidP="00C21F3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21F30">
        <w:rPr>
          <w:color w:val="010101"/>
          <w:sz w:val="28"/>
          <w:szCs w:val="28"/>
        </w:rPr>
        <w:t>Необходимо учить детей видеть прекрасное вокруг себя – в природе, в окружающих их предметах, в людях. И незаменимым средством формирования духовного мира детей является живопись.</w:t>
      </w:r>
    </w:p>
    <w:p w:rsidR="00C21F30" w:rsidRPr="00C21F30" w:rsidRDefault="00C21F30" w:rsidP="00C21F3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21F30">
        <w:rPr>
          <w:i/>
          <w:iCs/>
          <w:color w:val="010101"/>
          <w:sz w:val="28"/>
          <w:szCs w:val="28"/>
        </w:rPr>
        <w:t>«Живопись учит смотреть и видеть»</w:t>
      </w:r>
      <w:r w:rsidRPr="00C21F30">
        <w:rPr>
          <w:color w:val="010101"/>
          <w:sz w:val="28"/>
          <w:szCs w:val="28"/>
        </w:rPr>
        <w:t> - писал А. Блок. Яркие зрительные образы живописных произведений эмоционально воспринимаются детьми, будят их воображение, развивают наблюдательность и интерес ко всему окружающему. Воспринимая произведения искусства, ребёнок становится пытливым, эмоционально отзывчивым. Произведения художников учат ребят фантазировать. Дети начинают видеть и </w:t>
      </w:r>
      <w:r w:rsidRPr="00C21F30">
        <w:rPr>
          <w:i/>
          <w:iCs/>
          <w:color w:val="010101"/>
          <w:sz w:val="28"/>
          <w:szCs w:val="28"/>
        </w:rPr>
        <w:t>«слышать»</w:t>
      </w:r>
      <w:r w:rsidRPr="00C21F30">
        <w:rPr>
          <w:color w:val="010101"/>
          <w:sz w:val="28"/>
          <w:szCs w:val="28"/>
        </w:rPr>
        <w:t> в произведении что – то своё, у них возникает желание самим создавать красивое, так у детей зарождается творчество. С помощью живописи дошкольники начинают понимать гармонию природы, развивается их мыслительная деятельность. Рассматривая картины, отвечая на вопросы взрослого, составляя рассказы по картинам, выражая своё отношение к изображённому на них, дети учатся не только понимать, чувствовать </w:t>
      </w:r>
      <w:r w:rsidRPr="00C21F30">
        <w:rPr>
          <w:i/>
          <w:iCs/>
          <w:color w:val="010101"/>
          <w:sz w:val="28"/>
          <w:szCs w:val="28"/>
        </w:rPr>
        <w:t>«дух»</w:t>
      </w:r>
      <w:r w:rsidRPr="00C21F30">
        <w:rPr>
          <w:color w:val="010101"/>
          <w:sz w:val="28"/>
          <w:szCs w:val="28"/>
        </w:rPr>
        <w:t> искусства, но и говорить связно, излагать свои мысли в логической последовательности, обогащают свою речь выразительными средствами </w:t>
      </w:r>
      <w:r w:rsidRPr="00C21F30">
        <w:rPr>
          <w:i/>
          <w:iCs/>
          <w:color w:val="010101"/>
          <w:sz w:val="28"/>
          <w:szCs w:val="28"/>
        </w:rPr>
        <w:t>(сравнения, эпитеты)</w:t>
      </w:r>
      <w:r w:rsidRPr="00C21F30">
        <w:rPr>
          <w:color w:val="010101"/>
          <w:sz w:val="28"/>
          <w:szCs w:val="28"/>
        </w:rPr>
        <w:t>.</w:t>
      </w:r>
    </w:p>
    <w:p w:rsidR="00C21F30" w:rsidRPr="00C21F30" w:rsidRDefault="00C21F30" w:rsidP="00C21F3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21F30">
        <w:rPr>
          <w:color w:val="010101"/>
          <w:sz w:val="28"/>
          <w:szCs w:val="28"/>
        </w:rPr>
        <w:t>Без воспитания с детских лет уважения к духовным ценностям, умения понимать и ценить искусство невозможно становление гармонически развитой и творчески активной личности. Приоткрыть ребёнку глаза на мир, приобщить его к прекрасному поможет систематическое ознакомление с живописью.</w:t>
      </w:r>
    </w:p>
    <w:p w:rsidR="00C21F30" w:rsidRPr="00C21F30" w:rsidRDefault="00C21F30" w:rsidP="00C21F3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21F30">
        <w:rPr>
          <w:color w:val="010101"/>
          <w:sz w:val="28"/>
          <w:szCs w:val="28"/>
        </w:rPr>
        <w:t>Наша задача – развивать у детей способность видеть, понимать и любить изобразительное искусство, познакомить их с основными жанрами живописи (пейзаж, портрет, натюрморт, помочь детям понять волшебную силу изобразительного искусства).</w:t>
      </w:r>
    </w:p>
    <w:p w:rsidR="00C21F30" w:rsidRPr="00C21F30" w:rsidRDefault="00C21F30" w:rsidP="00C21F3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C21F30">
        <w:rPr>
          <w:color w:val="010101"/>
          <w:sz w:val="28"/>
          <w:szCs w:val="28"/>
        </w:rPr>
        <w:t>Художники в своих произведениях передают в художественной поэтической форме своё восприятие мира, своё понимание его. Для этого они используют определённые средства выразительности.</w:t>
      </w:r>
    </w:p>
    <w:p w:rsidR="00C21F30" w:rsidRPr="00C21F30" w:rsidRDefault="00C21F30" w:rsidP="00C21F3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21F30">
        <w:rPr>
          <w:color w:val="010101"/>
          <w:sz w:val="28"/>
          <w:szCs w:val="28"/>
        </w:rPr>
        <w:t>Основную роль в живописи играет </w:t>
      </w:r>
      <w:r w:rsidRPr="00C21F30">
        <w:rPr>
          <w:i/>
          <w:iCs/>
          <w:color w:val="010101"/>
          <w:sz w:val="28"/>
          <w:szCs w:val="28"/>
        </w:rPr>
        <w:t>«цвет»</w:t>
      </w:r>
      <w:r w:rsidRPr="00C21F30">
        <w:rPr>
          <w:color w:val="010101"/>
          <w:sz w:val="28"/>
          <w:szCs w:val="28"/>
        </w:rPr>
        <w:t>, донося до нас всё красочное богатство мира. Важное место при восприятии картины принадлежит </w:t>
      </w:r>
      <w:r w:rsidRPr="00C21F30">
        <w:rPr>
          <w:i/>
          <w:iCs/>
          <w:color w:val="010101"/>
          <w:sz w:val="28"/>
          <w:szCs w:val="28"/>
        </w:rPr>
        <w:t>«композиции»</w:t>
      </w:r>
      <w:r w:rsidRPr="00C21F30">
        <w:rPr>
          <w:color w:val="010101"/>
          <w:sz w:val="28"/>
          <w:szCs w:val="28"/>
        </w:rPr>
        <w:t xml:space="preserve">, под которой понимается определённый порядок </w:t>
      </w:r>
      <w:r w:rsidRPr="00C21F30">
        <w:rPr>
          <w:color w:val="010101"/>
          <w:sz w:val="28"/>
          <w:szCs w:val="28"/>
        </w:rPr>
        <w:lastRenderedPageBreak/>
        <w:t>в произведении, выделение главного на фоне второстепенного. </w:t>
      </w:r>
      <w:r w:rsidRPr="00C21F30">
        <w:rPr>
          <w:i/>
          <w:iCs/>
          <w:color w:val="010101"/>
          <w:sz w:val="28"/>
          <w:szCs w:val="28"/>
        </w:rPr>
        <w:t>«Линия»</w:t>
      </w:r>
      <w:r w:rsidRPr="00C21F30">
        <w:rPr>
          <w:color w:val="010101"/>
          <w:sz w:val="28"/>
          <w:szCs w:val="28"/>
        </w:rPr>
        <w:t> тоже играет важную роль в живописи, она, так же, как и цвет, способна выстраивать изображение в определённом эмоциональном направлении.</w:t>
      </w:r>
    </w:p>
    <w:p w:rsidR="00C21F30" w:rsidRPr="00C21F30" w:rsidRDefault="00C21F30" w:rsidP="00C21F3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21F30">
        <w:rPr>
          <w:color w:val="010101"/>
          <w:sz w:val="28"/>
          <w:szCs w:val="28"/>
        </w:rPr>
        <w:t>Обратим внимание ребёнка на основные жанры живописи.</w:t>
      </w:r>
    </w:p>
    <w:p w:rsidR="00C21F30" w:rsidRPr="00C21F30" w:rsidRDefault="00C21F30" w:rsidP="00C21F3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21F30">
        <w:rPr>
          <w:color w:val="010101"/>
          <w:sz w:val="28"/>
          <w:szCs w:val="28"/>
        </w:rPr>
        <w:t>Н АТЮРМОРТ – картина, на которой изображены различные неодушевлённые предметы (</w:t>
      </w:r>
      <w:r w:rsidRPr="00C21F30">
        <w:rPr>
          <w:i/>
          <w:iCs/>
          <w:color w:val="010101"/>
          <w:sz w:val="28"/>
          <w:szCs w:val="28"/>
        </w:rPr>
        <w:t>«мёртвая натура»</w:t>
      </w:r>
      <w:r w:rsidRPr="00C21F30">
        <w:rPr>
          <w:color w:val="010101"/>
          <w:sz w:val="28"/>
          <w:szCs w:val="28"/>
        </w:rPr>
        <w:t xml:space="preserve"> в переводе с французского). Изображая натюрморт, художник обращает внимание на особенности формы, поверхности предметов, их деталей. Среди мастеров натюрморта можно назвать имена И. Т. </w:t>
      </w:r>
      <w:proofErr w:type="spellStart"/>
      <w:r w:rsidRPr="00C21F30">
        <w:rPr>
          <w:color w:val="010101"/>
          <w:sz w:val="28"/>
          <w:szCs w:val="28"/>
        </w:rPr>
        <w:t>Хруцкого</w:t>
      </w:r>
      <w:proofErr w:type="spellEnd"/>
      <w:r w:rsidRPr="00C21F30">
        <w:rPr>
          <w:color w:val="010101"/>
          <w:sz w:val="28"/>
          <w:szCs w:val="28"/>
        </w:rPr>
        <w:t>, Е. И. Волошина, К. С. Петрова – Водкина, М. С. Сарьян и др.</w:t>
      </w:r>
    </w:p>
    <w:p w:rsidR="00C21F30" w:rsidRPr="00C21F30" w:rsidRDefault="00C21F30" w:rsidP="00C21F3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21F30">
        <w:rPr>
          <w:color w:val="010101"/>
          <w:sz w:val="28"/>
          <w:szCs w:val="28"/>
        </w:rPr>
        <w:t xml:space="preserve">И. Т. </w:t>
      </w:r>
      <w:proofErr w:type="spellStart"/>
      <w:r w:rsidRPr="00C21F30">
        <w:rPr>
          <w:color w:val="010101"/>
          <w:sz w:val="28"/>
          <w:szCs w:val="28"/>
        </w:rPr>
        <w:t>Хруцкий</w:t>
      </w:r>
      <w:proofErr w:type="spellEnd"/>
      <w:r w:rsidRPr="00C21F30">
        <w:rPr>
          <w:color w:val="010101"/>
          <w:sz w:val="28"/>
          <w:szCs w:val="28"/>
        </w:rPr>
        <w:t xml:space="preserve"> «Цветы и фрукты»</w:t>
      </w:r>
    </w:p>
    <w:p w:rsidR="00C21F30" w:rsidRPr="00C21F30" w:rsidRDefault="00C21F30" w:rsidP="00C21F3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21F30">
        <w:rPr>
          <w:color w:val="010101"/>
          <w:sz w:val="28"/>
          <w:szCs w:val="28"/>
        </w:rPr>
        <w:t xml:space="preserve">ПОРТРЕТ – один из самых сложных жанров живописи. Покажите детям, что при создании портрета художники стремятся к передаче характера человека. Художники создают портреты не только знаменитых людей, но им интересны и </w:t>
      </w:r>
      <w:proofErr w:type="gramStart"/>
      <w:r w:rsidRPr="00C21F30">
        <w:rPr>
          <w:color w:val="010101"/>
          <w:sz w:val="28"/>
          <w:szCs w:val="28"/>
        </w:rPr>
        <w:t>простые люди</w:t>
      </w:r>
      <w:proofErr w:type="gramEnd"/>
      <w:r w:rsidRPr="00C21F30">
        <w:rPr>
          <w:color w:val="010101"/>
          <w:sz w:val="28"/>
          <w:szCs w:val="28"/>
        </w:rPr>
        <w:t xml:space="preserve"> и дети. Дошкольников можно знакомить с портретами В. А. Тропинина, И. Е. Репина, О. А. Кипренского, И. Н. Крамского.</w:t>
      </w:r>
    </w:p>
    <w:p w:rsidR="00C21F30" w:rsidRPr="00C21F30" w:rsidRDefault="00C21F30" w:rsidP="00C21F3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21F30">
        <w:rPr>
          <w:color w:val="010101"/>
          <w:sz w:val="28"/>
          <w:szCs w:val="28"/>
        </w:rPr>
        <w:t>В. А. Тропинин «Портрет сына»</w:t>
      </w:r>
    </w:p>
    <w:p w:rsidR="00C21F30" w:rsidRPr="00C21F30" w:rsidRDefault="00C21F30" w:rsidP="00C21F3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21F30">
        <w:rPr>
          <w:color w:val="010101"/>
          <w:sz w:val="28"/>
          <w:szCs w:val="28"/>
        </w:rPr>
        <w:t>П ЕЙЗАЖ - это жанр изобразительного искусства; картина, изображающая естественную или изменённую человеком природу. Главным в пейзаже является избранный художником природный мотив, а фигуры людей или животных являются средством дополнения пейзажа. В пейзаже художник воспроизводит понравившийся</w:t>
      </w:r>
    </w:p>
    <w:p w:rsidR="00C21F30" w:rsidRPr="00C21F30" w:rsidRDefault="00C21F30" w:rsidP="00C21F3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21F30">
        <w:rPr>
          <w:color w:val="010101"/>
          <w:sz w:val="28"/>
          <w:szCs w:val="28"/>
        </w:rPr>
        <w:t>И. И. Левитан «Золотая осень»</w:t>
      </w:r>
    </w:p>
    <w:p w:rsidR="00C21F30" w:rsidRPr="00C21F30" w:rsidRDefault="00C21F30" w:rsidP="00C21F3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21F30">
        <w:rPr>
          <w:color w:val="010101"/>
          <w:sz w:val="28"/>
          <w:szCs w:val="28"/>
        </w:rPr>
        <w:t>ему уголок, и часто видит то, что другие не замечают. Знакомство с пейзажем должно превратиться для детей в увлекательную </w:t>
      </w:r>
      <w:r w:rsidRPr="00C21F30">
        <w:rPr>
          <w:i/>
          <w:iCs/>
          <w:color w:val="010101"/>
          <w:sz w:val="28"/>
          <w:szCs w:val="28"/>
        </w:rPr>
        <w:t>«прогулку»</w:t>
      </w:r>
      <w:r w:rsidRPr="00C21F30">
        <w:rPr>
          <w:color w:val="010101"/>
          <w:sz w:val="28"/>
          <w:szCs w:val="28"/>
        </w:rPr>
        <w:t> по природе.</w:t>
      </w:r>
    </w:p>
    <w:p w:rsidR="00C21F30" w:rsidRPr="00C21F30" w:rsidRDefault="00C21F30" w:rsidP="00C21F3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21F30">
        <w:rPr>
          <w:color w:val="010101"/>
          <w:sz w:val="28"/>
          <w:szCs w:val="28"/>
        </w:rPr>
        <w:t>Для беседы с детьми можно использовать следующие репродукции:</w:t>
      </w:r>
    </w:p>
    <w:p w:rsidR="00C21F30" w:rsidRPr="00C21F30" w:rsidRDefault="00C21F30" w:rsidP="00C21F3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21F30">
        <w:rPr>
          <w:color w:val="010101"/>
          <w:sz w:val="28"/>
          <w:szCs w:val="28"/>
        </w:rPr>
        <w:t>- И. И. Шишкин </w:t>
      </w:r>
      <w:r w:rsidRPr="00C21F30">
        <w:rPr>
          <w:i/>
          <w:iCs/>
          <w:color w:val="010101"/>
          <w:sz w:val="28"/>
          <w:szCs w:val="28"/>
        </w:rPr>
        <w:t>«Утро в сосновом лесу»</w:t>
      </w:r>
      <w:r w:rsidRPr="00C21F30">
        <w:rPr>
          <w:color w:val="010101"/>
          <w:sz w:val="28"/>
          <w:szCs w:val="28"/>
        </w:rPr>
        <w:t>, </w:t>
      </w:r>
      <w:r w:rsidRPr="00C21F30">
        <w:rPr>
          <w:i/>
          <w:iCs/>
          <w:color w:val="010101"/>
          <w:sz w:val="28"/>
          <w:szCs w:val="28"/>
        </w:rPr>
        <w:t>«Корабельная роща»</w:t>
      </w:r>
      <w:r w:rsidRPr="00C21F30">
        <w:rPr>
          <w:color w:val="010101"/>
          <w:sz w:val="28"/>
          <w:szCs w:val="28"/>
        </w:rPr>
        <w:t>, </w:t>
      </w:r>
      <w:r w:rsidRPr="00C21F30">
        <w:rPr>
          <w:i/>
          <w:iCs/>
          <w:color w:val="010101"/>
          <w:sz w:val="28"/>
          <w:szCs w:val="28"/>
        </w:rPr>
        <w:t>«Перед грозой»</w:t>
      </w:r>
      <w:r w:rsidRPr="00C21F30">
        <w:rPr>
          <w:color w:val="010101"/>
          <w:sz w:val="28"/>
          <w:szCs w:val="28"/>
        </w:rPr>
        <w:t>, </w:t>
      </w:r>
      <w:r w:rsidRPr="00C21F30">
        <w:rPr>
          <w:i/>
          <w:iCs/>
          <w:color w:val="010101"/>
          <w:sz w:val="28"/>
          <w:szCs w:val="28"/>
        </w:rPr>
        <w:t>«Рожь»</w:t>
      </w:r>
      <w:r w:rsidRPr="00C21F30">
        <w:rPr>
          <w:color w:val="010101"/>
          <w:sz w:val="28"/>
          <w:szCs w:val="28"/>
        </w:rPr>
        <w:t>.</w:t>
      </w:r>
    </w:p>
    <w:p w:rsidR="00C21F30" w:rsidRPr="00C21F30" w:rsidRDefault="00C21F30" w:rsidP="00C21F3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21F30">
        <w:rPr>
          <w:color w:val="010101"/>
          <w:sz w:val="28"/>
          <w:szCs w:val="28"/>
        </w:rPr>
        <w:t>- И. И. Левитан </w:t>
      </w:r>
      <w:r w:rsidRPr="00C21F30">
        <w:rPr>
          <w:i/>
          <w:iCs/>
          <w:color w:val="010101"/>
          <w:sz w:val="28"/>
          <w:szCs w:val="28"/>
        </w:rPr>
        <w:t>«Золотая осень»</w:t>
      </w:r>
      <w:r w:rsidRPr="00C21F30">
        <w:rPr>
          <w:color w:val="010101"/>
          <w:sz w:val="28"/>
          <w:szCs w:val="28"/>
        </w:rPr>
        <w:t>, </w:t>
      </w:r>
      <w:r w:rsidRPr="00C21F30">
        <w:rPr>
          <w:i/>
          <w:iCs/>
          <w:color w:val="010101"/>
          <w:sz w:val="28"/>
          <w:szCs w:val="28"/>
        </w:rPr>
        <w:t>«Март»</w:t>
      </w:r>
      <w:r w:rsidRPr="00C21F30">
        <w:rPr>
          <w:color w:val="010101"/>
          <w:sz w:val="28"/>
          <w:szCs w:val="28"/>
        </w:rPr>
        <w:t>.</w:t>
      </w:r>
    </w:p>
    <w:p w:rsidR="00C21F30" w:rsidRPr="00C21F30" w:rsidRDefault="00C21F30" w:rsidP="00C21F3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21F30">
        <w:rPr>
          <w:color w:val="010101"/>
          <w:sz w:val="28"/>
          <w:szCs w:val="28"/>
        </w:rPr>
        <w:t>- И. Э. Грабарь </w:t>
      </w:r>
      <w:r w:rsidRPr="00C21F30">
        <w:rPr>
          <w:i/>
          <w:iCs/>
          <w:color w:val="010101"/>
          <w:sz w:val="28"/>
          <w:szCs w:val="28"/>
        </w:rPr>
        <w:t>«Мартовский снег»</w:t>
      </w:r>
      <w:r w:rsidRPr="00C21F30">
        <w:rPr>
          <w:color w:val="010101"/>
          <w:sz w:val="28"/>
          <w:szCs w:val="28"/>
        </w:rPr>
        <w:t>, </w:t>
      </w:r>
      <w:r w:rsidRPr="00C21F30">
        <w:rPr>
          <w:i/>
          <w:iCs/>
          <w:color w:val="010101"/>
          <w:sz w:val="28"/>
          <w:szCs w:val="28"/>
        </w:rPr>
        <w:t>«Февральская лазурь»</w:t>
      </w:r>
    </w:p>
    <w:p w:rsidR="00C21F30" w:rsidRPr="00C21F30" w:rsidRDefault="00C21F30" w:rsidP="00C21F3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21F30">
        <w:rPr>
          <w:color w:val="010101"/>
          <w:sz w:val="28"/>
          <w:szCs w:val="28"/>
        </w:rPr>
        <w:t xml:space="preserve">- К. Ф. </w:t>
      </w:r>
      <w:proofErr w:type="spellStart"/>
      <w:r w:rsidRPr="00C21F30">
        <w:rPr>
          <w:color w:val="010101"/>
          <w:sz w:val="28"/>
          <w:szCs w:val="28"/>
        </w:rPr>
        <w:t>Юон</w:t>
      </w:r>
      <w:proofErr w:type="spellEnd"/>
      <w:r w:rsidRPr="00C21F30">
        <w:rPr>
          <w:color w:val="010101"/>
          <w:sz w:val="28"/>
          <w:szCs w:val="28"/>
        </w:rPr>
        <w:t> </w:t>
      </w:r>
      <w:proofErr w:type="gramStart"/>
      <w:r w:rsidRPr="00C21F30">
        <w:rPr>
          <w:i/>
          <w:iCs/>
          <w:color w:val="010101"/>
          <w:sz w:val="28"/>
          <w:szCs w:val="28"/>
        </w:rPr>
        <w:t>«»</w:t>
      </w:r>
      <w:r w:rsidRPr="00C21F30">
        <w:rPr>
          <w:color w:val="010101"/>
          <w:sz w:val="28"/>
          <w:szCs w:val="28"/>
        </w:rPr>
        <w:t>Русская</w:t>
      </w:r>
      <w:proofErr w:type="gramEnd"/>
      <w:r w:rsidRPr="00C21F30">
        <w:rPr>
          <w:color w:val="010101"/>
          <w:sz w:val="28"/>
          <w:szCs w:val="28"/>
        </w:rPr>
        <w:t xml:space="preserve"> зима», </w:t>
      </w:r>
      <w:r w:rsidRPr="00C21F30">
        <w:rPr>
          <w:i/>
          <w:iCs/>
          <w:color w:val="010101"/>
          <w:sz w:val="28"/>
          <w:szCs w:val="28"/>
        </w:rPr>
        <w:t>«Зимнее солнце»</w:t>
      </w:r>
      <w:r w:rsidRPr="00C21F30">
        <w:rPr>
          <w:color w:val="010101"/>
          <w:sz w:val="28"/>
          <w:szCs w:val="28"/>
        </w:rPr>
        <w:t>, </w:t>
      </w:r>
      <w:r w:rsidRPr="00C21F30">
        <w:rPr>
          <w:i/>
          <w:iCs/>
          <w:color w:val="010101"/>
          <w:sz w:val="28"/>
          <w:szCs w:val="28"/>
        </w:rPr>
        <w:t>«Конец зимы. Полдень»</w:t>
      </w:r>
      <w:r w:rsidRPr="00C21F30">
        <w:rPr>
          <w:color w:val="010101"/>
          <w:sz w:val="28"/>
          <w:szCs w:val="28"/>
        </w:rPr>
        <w:t>, </w:t>
      </w:r>
      <w:r w:rsidRPr="00C21F30">
        <w:rPr>
          <w:i/>
          <w:iCs/>
          <w:color w:val="010101"/>
          <w:sz w:val="28"/>
          <w:szCs w:val="28"/>
        </w:rPr>
        <w:t>«Мартовское солнце»</w:t>
      </w:r>
      <w:r w:rsidRPr="00C21F30">
        <w:rPr>
          <w:color w:val="010101"/>
          <w:sz w:val="28"/>
          <w:szCs w:val="28"/>
        </w:rPr>
        <w:t>.</w:t>
      </w:r>
    </w:p>
    <w:p w:rsidR="00C21F30" w:rsidRPr="00C21F30" w:rsidRDefault="00C21F30" w:rsidP="00C21F3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21F30">
        <w:rPr>
          <w:color w:val="010101"/>
          <w:sz w:val="28"/>
          <w:szCs w:val="28"/>
        </w:rPr>
        <w:t>- Ф. Ф. Пластов </w:t>
      </w:r>
      <w:r w:rsidRPr="00C21F30">
        <w:rPr>
          <w:i/>
          <w:iCs/>
          <w:color w:val="010101"/>
          <w:sz w:val="28"/>
          <w:szCs w:val="28"/>
        </w:rPr>
        <w:t>«Первый снег»</w:t>
      </w:r>
      <w:r w:rsidRPr="00C21F30">
        <w:rPr>
          <w:color w:val="010101"/>
          <w:sz w:val="28"/>
          <w:szCs w:val="28"/>
        </w:rPr>
        <w:t>, </w:t>
      </w:r>
      <w:r w:rsidRPr="00C21F30">
        <w:rPr>
          <w:i/>
          <w:iCs/>
          <w:color w:val="010101"/>
          <w:sz w:val="28"/>
          <w:szCs w:val="28"/>
        </w:rPr>
        <w:t>«Летом»</w:t>
      </w:r>
      <w:r w:rsidRPr="00C21F30">
        <w:rPr>
          <w:color w:val="010101"/>
          <w:sz w:val="28"/>
          <w:szCs w:val="28"/>
        </w:rPr>
        <w:t>.</w:t>
      </w:r>
    </w:p>
    <w:p w:rsidR="00C21F30" w:rsidRPr="00C21F30" w:rsidRDefault="00C21F30" w:rsidP="00C21F3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21F30">
        <w:rPr>
          <w:color w:val="010101"/>
          <w:sz w:val="28"/>
          <w:szCs w:val="28"/>
        </w:rPr>
        <w:lastRenderedPageBreak/>
        <w:t>- А. К. Саврасов </w:t>
      </w:r>
      <w:r w:rsidRPr="00C21F30">
        <w:rPr>
          <w:i/>
          <w:iCs/>
          <w:color w:val="010101"/>
          <w:sz w:val="28"/>
          <w:szCs w:val="28"/>
        </w:rPr>
        <w:t>«Грачи прилетели»</w:t>
      </w:r>
      <w:r w:rsidRPr="00C21F30">
        <w:rPr>
          <w:color w:val="010101"/>
          <w:sz w:val="28"/>
          <w:szCs w:val="28"/>
        </w:rPr>
        <w:t>.</w:t>
      </w:r>
    </w:p>
    <w:p w:rsidR="00C21F30" w:rsidRPr="00C21F30" w:rsidRDefault="00C21F30" w:rsidP="00C21F3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21F30">
        <w:rPr>
          <w:color w:val="010101"/>
          <w:sz w:val="28"/>
          <w:szCs w:val="28"/>
        </w:rPr>
        <w:t>Беседуя о живописи, постарайтесь просто и искренне передать детям своё эмоциональное отношение к увиденному, а затем уже можно добиваться от детей понимания ими художественных достоинств картины.</w:t>
      </w:r>
    </w:p>
    <w:p w:rsidR="00C21F30" w:rsidRPr="00C21F30" w:rsidRDefault="00C21F30" w:rsidP="00C21F3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C21F30">
        <w:rPr>
          <w:color w:val="010101"/>
          <w:sz w:val="28"/>
          <w:szCs w:val="28"/>
        </w:rPr>
        <w:t>Среди видов изобразительного искусства живопись более других обращена к сфере человеческих чувств и переживаний. Полотна великих мастеров доносят до нас счастье, восторг, неутешное горе, радость бытия и другие эмоциональные ощущения.</w:t>
      </w:r>
    </w:p>
    <w:p w:rsidR="00B07C47" w:rsidRPr="00C21F30" w:rsidRDefault="00B07C47">
      <w:pPr>
        <w:rPr>
          <w:rFonts w:ascii="Times New Roman" w:hAnsi="Times New Roman" w:cs="Times New Roman"/>
          <w:sz w:val="28"/>
          <w:szCs w:val="28"/>
        </w:rPr>
      </w:pPr>
    </w:p>
    <w:sectPr w:rsidR="00B07C47" w:rsidRPr="00C21F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CCE"/>
    <w:rsid w:val="00585CCE"/>
    <w:rsid w:val="00B07C47"/>
    <w:rsid w:val="00C21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5DF51"/>
  <w15:chartTrackingRefBased/>
  <w15:docId w15:val="{E995504B-52C2-4B86-8524-555C07CA3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1F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671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69131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075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706</Words>
  <Characters>4028</Characters>
  <Application>Microsoft Office Word</Application>
  <DocSecurity>0</DocSecurity>
  <Lines>33</Lines>
  <Paragraphs>9</Paragraphs>
  <ScaleCrop>false</ScaleCrop>
  <Company/>
  <LinksUpToDate>false</LinksUpToDate>
  <CharactersWithSpaces>4725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2</cp:revision>
  <dcterms:created xsi:type="dcterms:W3CDTF">2023-08-22T02:17:00Z</dcterms:created>
  <dcterms:modified xsi:type="dcterms:W3CDTF">2023-08-22T02:20:00Z</dcterms:modified>
</cp:coreProperties>
</file>