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«Журавушка»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Pr="00E62C3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E62C3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BF34A5" w:rsidRPr="00BF34A5" w:rsidRDefault="00BF34A5" w:rsidP="00BF34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34A5">
        <w:rPr>
          <w:rFonts w:ascii="Times New Roman" w:hAnsi="Times New Roman" w:cs="Times New Roman"/>
          <w:b/>
          <w:sz w:val="32"/>
          <w:szCs w:val="32"/>
        </w:rPr>
        <w:t>«</w:t>
      </w:r>
      <w:r w:rsidRPr="00BF34A5">
        <w:rPr>
          <w:rFonts w:ascii="Times New Roman" w:hAnsi="Times New Roman" w:cs="Times New Roman"/>
          <w:b/>
          <w:bCs/>
          <w:sz w:val="32"/>
          <w:szCs w:val="32"/>
        </w:rPr>
        <w:t>Как предупредить весенний авитаминоз</w:t>
      </w:r>
      <w:r w:rsidRPr="00BF34A5">
        <w:rPr>
          <w:rFonts w:ascii="Times New Roman" w:hAnsi="Times New Roman" w:cs="Times New Roman"/>
          <w:b/>
          <w:sz w:val="32"/>
          <w:szCs w:val="32"/>
        </w:rPr>
        <w:t>»</w:t>
      </w:r>
    </w:p>
    <w:p w:rsidR="00772540" w:rsidRPr="00E62C30" w:rsidRDefault="00772540" w:rsidP="007725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72540" w:rsidRDefault="00BF34A5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Март</w:t>
      </w:r>
      <w:r w:rsidR="002E187F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</w:t>
      </w:r>
    </w:p>
    <w:p w:rsidR="00E62C30" w:rsidRDefault="00E62C3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613E1" w:rsidRDefault="00D613E1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2540" w:rsidRPr="00E62C30" w:rsidRDefault="001704C6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C30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7D4ACD" w:rsidRDefault="0020057E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C30">
        <w:rPr>
          <w:rFonts w:ascii="Times New Roman" w:hAnsi="Times New Roman" w:cs="Times New Roman"/>
          <w:b/>
          <w:sz w:val="28"/>
          <w:szCs w:val="28"/>
        </w:rPr>
        <w:t>«</w:t>
      </w:r>
      <w:r w:rsidR="00BF34A5" w:rsidRPr="00BF34A5">
        <w:rPr>
          <w:rFonts w:ascii="Times New Roman" w:hAnsi="Times New Roman" w:cs="Times New Roman"/>
          <w:b/>
          <w:bCs/>
          <w:sz w:val="28"/>
          <w:szCs w:val="28"/>
        </w:rPr>
        <w:t>Как предупредить весенний авитаминоз</w:t>
      </w:r>
      <w:r w:rsidR="001704C6" w:rsidRPr="00E62C30">
        <w:rPr>
          <w:rFonts w:ascii="Times New Roman" w:hAnsi="Times New Roman" w:cs="Times New Roman"/>
          <w:b/>
          <w:sz w:val="28"/>
          <w:szCs w:val="28"/>
        </w:rPr>
        <w:t>»</w:t>
      </w:r>
    </w:p>
    <w:p w:rsidR="00E62C30" w:rsidRPr="00E62C30" w:rsidRDefault="00E62C30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</w:p>
    <w:p w:rsidR="00772540" w:rsidRDefault="00772540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Томак Е.С.</w:t>
      </w:r>
    </w:p>
    <w:p w:rsidR="00772540" w:rsidRPr="00BF34A5" w:rsidRDefault="00772540" w:rsidP="00772540">
      <w:pPr>
        <w:rPr>
          <w:rFonts w:ascii="Times New Roman" w:hAnsi="Times New Roman" w:cs="Times New Roman"/>
          <w:b/>
          <w:sz w:val="28"/>
          <w:szCs w:val="28"/>
        </w:rPr>
      </w:pPr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BF34A5">
        <w:rPr>
          <w:b/>
          <w:bCs/>
          <w:color w:val="7030A0"/>
          <w:sz w:val="28"/>
          <w:szCs w:val="28"/>
        </w:rPr>
        <w:t xml:space="preserve"> «Как предупредить весенний авитаминоз»</w:t>
      </w:r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bookmarkStart w:id="0" w:name="_GoBack"/>
      <w:r w:rsidR="00BF34A5" w:rsidRPr="00BF34A5">
        <w:rPr>
          <w:color w:val="000000"/>
          <w:sz w:val="28"/>
          <w:szCs w:val="28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 Авитаминоз. И, к огромному сожалению, авитаминоз в весенний период у детей – явление не менее распространенное, чем у взрослых.</w:t>
      </w: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BF34A5" w:rsidRPr="00BF34A5">
        <w:rPr>
          <w:color w:val="000000"/>
          <w:sz w:val="28"/>
          <w:szCs w:val="28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вашего крохи может обернуться авитаминоз.</w:t>
      </w:r>
    </w:p>
    <w:bookmarkEnd w:id="0"/>
    <w:p w:rsidR="00BF34A5" w:rsidRPr="00BF34A5" w:rsidRDefault="00BF34A5" w:rsidP="0041441C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BF34A5">
        <w:rPr>
          <w:noProof/>
          <w:color w:val="181818"/>
          <w:sz w:val="28"/>
          <w:szCs w:val="28"/>
        </w:rPr>
        <w:drawing>
          <wp:inline distT="0" distB="0" distL="0" distR="0">
            <wp:extent cx="4695825" cy="2476500"/>
            <wp:effectExtent l="19050" t="0" r="9525" b="0"/>
            <wp:docPr id="1" name="Рисунок 1" descr="hello_html_m54e7a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4e7a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F34A5" w:rsidRPr="00BF34A5">
        <w:rPr>
          <w:color w:val="000000"/>
          <w:sz w:val="28"/>
          <w:szCs w:val="28"/>
        </w:rPr>
        <w:t>Врачи советуют родителям немедленно бить тревогу в том случае, если они обнаружат у ребенка такие проблемы, как: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Повышенная утомляемость ребенка. Внимательные 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Нарушения сна. Авитаминоз может дать о себе знать нарушениями сна. У одних детей может наблюдаться повышенная сонливость, у других – бессонница.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lastRenderedPageBreak/>
        <w:t>Проблемы с деснами. Еще одним весьма достоверным признаком авитаминоза 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 должны как можно быстрее обратиться за медицинской помощью.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Простудные заболевания. В том случае, если ребенок начинает часто болеть 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Кстати говоря – именно недостаток витамина С и приводит к снижению работы иммунной системы.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Некоторые другие заболевания. В том случае, если в организме ребенка не хватает витаминов группы В, возможно развитие заболеваний сердечно-сосудистой системы, поджелудочной железы, нервной системы, конъюнктивита. И точно установить причину, которая спровоцировала развитие этих заболеваний, практически невозможно. Поэтому гораздо разумнее стараться предотвратить авитаминоз, чем потом лечить его последствия.</w:t>
      </w:r>
    </w:p>
    <w:p w:rsidR="00BF34A5" w:rsidRPr="00BF34A5" w:rsidRDefault="00BF34A5" w:rsidP="009C25EE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Малый вес и рост ребенка. Конечно же, природные и наследственные факторы играют огромную роль. Но в том случае, если ваш ребенок чрезмерно медленно набирает вес или растет, обязательно задумайтесь – а нет ли у крохи авитаминоза?</w:t>
      </w: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noProof/>
          <w:color w:val="181818"/>
          <w:sz w:val="28"/>
          <w:szCs w:val="28"/>
        </w:rPr>
        <w:drawing>
          <wp:inline distT="0" distB="0" distL="0" distR="0">
            <wp:extent cx="6257925" cy="4686300"/>
            <wp:effectExtent l="19050" t="0" r="9525" b="0"/>
            <wp:docPr id="2" name="Рисунок 2" descr="hello_html_m4a3016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a3016a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BF34A5" w:rsidRPr="00BF34A5">
        <w:rPr>
          <w:color w:val="000000"/>
          <w:sz w:val="28"/>
          <w:szCs w:val="28"/>
        </w:rPr>
        <w:t>И помните о том, что в весеннее время проблема авитаминоза стоит особенно остро. Поэтому и проявления могут развиться крайне быстро. Позаботьтесь о профилактике авитаминоза своевременно. Причем и про всю остальную семью забывать также не стоит.</w:t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BF34A5" w:rsidRPr="00BF34A5">
        <w:rPr>
          <w:color w:val="000000"/>
          <w:sz w:val="28"/>
          <w:szCs w:val="28"/>
        </w:rPr>
        <w:t>Витаминно-минеральные комплексы</w:t>
      </w: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 препаратов: «ведь жили же раньше люди без витаминов, и ничего! И такого слова, как авитаминоз, не было в арсенале медиков тех времен априори».</w:t>
      </w: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BF34A5" w:rsidRPr="00BF34A5">
        <w:rPr>
          <w:color w:val="000000"/>
          <w:sz w:val="28"/>
          <w:szCs w:val="28"/>
        </w:rPr>
        <w:t>И действительно – понятия «авитаминоз» 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 авитаминоза.</w:t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BF34A5" w:rsidRPr="00BF34A5">
        <w:rPr>
          <w:color w:val="000000"/>
          <w:sz w:val="28"/>
          <w:szCs w:val="28"/>
        </w:rPr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  <w:sectPr w:rsidR="00BF34A5" w:rsidSect="00E62C30">
          <w:pgSz w:w="11906" w:h="16838"/>
          <w:pgMar w:top="851" w:right="566" w:bottom="1134" w:left="993" w:header="708" w:footer="708" w:gutter="0"/>
          <w:cols w:space="708"/>
          <w:docGrid w:linePitch="360"/>
        </w:sectPr>
      </w:pPr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noProof/>
          <w:color w:val="181818"/>
          <w:sz w:val="28"/>
          <w:szCs w:val="28"/>
        </w:rPr>
        <w:lastRenderedPageBreak/>
        <w:drawing>
          <wp:inline distT="0" distB="0" distL="0" distR="0">
            <wp:extent cx="2552700" cy="2695575"/>
            <wp:effectExtent l="19050" t="0" r="0" b="0"/>
            <wp:docPr id="3" name="Рисунок 3" descr="hello_html_25dde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5dde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</w:t>
      </w:r>
    </w:p>
    <w:p w:rsid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BF34A5">
        <w:rPr>
          <w:color w:val="000000"/>
          <w:sz w:val="28"/>
          <w:szCs w:val="28"/>
        </w:rPr>
        <w:lastRenderedPageBreak/>
        <w:t xml:space="preserve">Правильный рацион питания </w:t>
      </w:r>
      <w:r>
        <w:rPr>
          <w:color w:val="000000"/>
          <w:sz w:val="28"/>
          <w:szCs w:val="28"/>
        </w:rPr>
        <w:t>.</w:t>
      </w:r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Однако витаминно-минеральные комплексы – это не единственная панацея. Очень важно правильно сбалансировать рацион </w:t>
      </w:r>
      <w:hyperlink r:id="rId10" w:history="1">
        <w:r w:rsidRPr="00BF34A5">
          <w:rPr>
            <w:rStyle w:val="a4"/>
            <w:sz w:val="28"/>
            <w:szCs w:val="28"/>
          </w:rPr>
          <w:t>питания ребенка</w:t>
        </w:r>
      </w:hyperlink>
      <w:r w:rsidRPr="00BF34A5">
        <w:rPr>
          <w:color w:val="000000"/>
          <w:sz w:val="28"/>
          <w:szCs w:val="28"/>
        </w:rPr>
        <w:t>. Весной он должен быть обогащен продуктами, которые в большом количестве содержат витамины и микроэлементами, так необходимые малышу. Детские врачи-диетологи советуют обратить особо пристальное внимание на меню малыша.</w:t>
      </w:r>
    </w:p>
    <w:p w:rsid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  <w:sectPr w:rsidR="00BF34A5" w:rsidSect="00BF34A5">
          <w:type w:val="continuous"/>
          <w:pgSz w:w="11906" w:h="16838"/>
          <w:pgMar w:top="851" w:right="566" w:bottom="1134" w:left="993" w:header="708" w:footer="708" w:gutter="0"/>
          <w:cols w:num="2" w:space="708"/>
          <w:docGrid w:linePitch="360"/>
        </w:sectPr>
      </w:pP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BF34A5" w:rsidRPr="00BF34A5">
        <w:rPr>
          <w:color w:val="000000"/>
          <w:sz w:val="28"/>
          <w:szCs w:val="28"/>
        </w:rPr>
        <w:t>Молочные продукты должны составлять не менее 40% всего рациона питания крохи.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BF34A5" w:rsidRPr="00BF34A5">
        <w:rPr>
          <w:color w:val="000000"/>
          <w:sz w:val="28"/>
          <w:szCs w:val="28"/>
        </w:rPr>
        <w:t>Также необходимо следить за тем, чтобы в рационе питания малыша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</w:p>
    <w:p w:rsidR="00BF34A5" w:rsidRPr="00BF34A5" w:rsidRDefault="00BF34A5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color w:val="000000"/>
          <w:sz w:val="28"/>
          <w:szCs w:val="28"/>
        </w:rPr>
        <w:t>Кладовые природы</w:t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</w:t>
      </w:r>
      <w:r w:rsidR="00BF34A5" w:rsidRPr="00BF34A5">
        <w:rPr>
          <w:color w:val="000000"/>
          <w:sz w:val="28"/>
          <w:szCs w:val="28"/>
        </w:rPr>
        <w:t>Очень многие родители, опасаясь развития у ребенка 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 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BF34A5" w:rsidRPr="00BF34A5" w:rsidRDefault="009C25EE" w:rsidP="009C25EE">
      <w:pPr>
        <w:pStyle w:val="a7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BF34A5" w:rsidRPr="00BF34A5">
        <w:rPr>
          <w:color w:val="000000"/>
          <w:sz w:val="28"/>
          <w:szCs w:val="28"/>
        </w:rPr>
        <w:t>И вот тут самое-то время вспомнить о том, что нам может предложить природа. Зачастую народные способы того, как предупредить весенний авитаминоз у детей, гораздо эффективнее, чем импортные фрукты и самые дорогие поливитаминные комплексы.</w:t>
      </w:r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  <w:r w:rsidRPr="00BF34A5">
        <w:rPr>
          <w:noProof/>
          <w:color w:val="181818"/>
          <w:sz w:val="28"/>
          <w:szCs w:val="28"/>
        </w:rPr>
        <w:drawing>
          <wp:inline distT="0" distB="0" distL="0" distR="0">
            <wp:extent cx="5276850" cy="3657600"/>
            <wp:effectExtent l="19050" t="0" r="0" b="0"/>
            <wp:docPr id="4" name="Рисунок 4" descr="hello_html_38e9c7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8e9c78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5EE">
        <w:rPr>
          <w:color w:val="181818"/>
          <w:sz w:val="28"/>
          <w:szCs w:val="28"/>
        </w:rPr>
        <w:t xml:space="preserve"> </w:t>
      </w:r>
    </w:p>
    <w:p w:rsidR="00BF34A5" w:rsidRPr="00BF34A5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BF34A5" w:rsidRPr="00BF34A5" w:rsidRDefault="00BF34A5" w:rsidP="009C25E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b/>
          <w:bCs/>
          <w:i/>
          <w:iCs/>
          <w:color w:val="000000"/>
          <w:sz w:val="28"/>
          <w:szCs w:val="28"/>
        </w:rPr>
        <w:t>Всевозможные сухофрукты</w:t>
      </w:r>
    </w:p>
    <w:p w:rsidR="00BF34A5" w:rsidRPr="00BF34A5" w:rsidRDefault="00BF34A5" w:rsidP="009C25E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b/>
          <w:bCs/>
          <w:i/>
          <w:iCs/>
          <w:color w:val="000000"/>
          <w:sz w:val="28"/>
          <w:szCs w:val="28"/>
        </w:rPr>
        <w:t>Сырая свекла и морская капуста</w:t>
      </w:r>
    </w:p>
    <w:p w:rsidR="00BF34A5" w:rsidRPr="00BF34A5" w:rsidRDefault="00BF34A5" w:rsidP="009C25E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b/>
          <w:bCs/>
          <w:i/>
          <w:iCs/>
          <w:color w:val="000000"/>
          <w:sz w:val="28"/>
          <w:szCs w:val="28"/>
        </w:rPr>
        <w:t>Корень сельдерея</w:t>
      </w:r>
    </w:p>
    <w:p w:rsidR="00BF34A5" w:rsidRPr="00BF34A5" w:rsidRDefault="00BF34A5" w:rsidP="009C25E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b/>
          <w:bCs/>
          <w:i/>
          <w:iCs/>
          <w:color w:val="000000"/>
          <w:sz w:val="28"/>
          <w:szCs w:val="28"/>
        </w:rPr>
        <w:t>Шиповник</w:t>
      </w:r>
    </w:p>
    <w:p w:rsidR="00BF34A5" w:rsidRPr="00BF34A5" w:rsidRDefault="00BF34A5" w:rsidP="009C25EE">
      <w:pPr>
        <w:pStyle w:val="a7"/>
        <w:numPr>
          <w:ilvl w:val="0"/>
          <w:numId w:val="13"/>
        </w:numPr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BF34A5">
        <w:rPr>
          <w:b/>
          <w:bCs/>
          <w:i/>
          <w:iCs/>
          <w:color w:val="000000"/>
          <w:sz w:val="28"/>
          <w:szCs w:val="28"/>
        </w:rPr>
        <w:t>Рябина</w:t>
      </w:r>
    </w:p>
    <w:p w:rsidR="009C25EE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color w:val="000000"/>
          <w:sz w:val="28"/>
          <w:szCs w:val="28"/>
        </w:rPr>
      </w:pPr>
      <w:r w:rsidRPr="00BF34A5">
        <w:rPr>
          <w:color w:val="000000"/>
          <w:sz w:val="28"/>
          <w:szCs w:val="28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</w:t>
      </w:r>
      <w:r w:rsidR="009C25EE">
        <w:rPr>
          <w:color w:val="000000"/>
          <w:sz w:val="28"/>
          <w:szCs w:val="28"/>
        </w:rPr>
        <w:t xml:space="preserve">избыток тех или иных витаминов. </w:t>
      </w:r>
    </w:p>
    <w:p w:rsidR="00BF34A5" w:rsidRPr="009C25EE" w:rsidRDefault="00BF34A5" w:rsidP="00BF34A5">
      <w:pPr>
        <w:pStyle w:val="a7"/>
        <w:shd w:val="clear" w:color="auto" w:fill="FFFFFF"/>
        <w:spacing w:before="0" w:beforeAutospacing="0" w:after="0" w:afterAutospacing="0" w:line="210" w:lineRule="atLeast"/>
        <w:jc w:val="center"/>
        <w:rPr>
          <w:i/>
          <w:color w:val="FF0000"/>
          <w:sz w:val="32"/>
          <w:szCs w:val="32"/>
        </w:rPr>
      </w:pPr>
      <w:r w:rsidRPr="009C25EE">
        <w:rPr>
          <w:i/>
          <w:color w:val="FF0000"/>
          <w:sz w:val="32"/>
          <w:szCs w:val="32"/>
        </w:rPr>
        <w:t>Будьте здоровы и радуйтесь весне!</w:t>
      </w:r>
    </w:p>
    <w:p w:rsidR="00397E2C" w:rsidRPr="009C25EE" w:rsidRDefault="00397E2C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</w:p>
    <w:sectPr w:rsidR="00397E2C" w:rsidRPr="009C25EE" w:rsidSect="00BF34A5">
      <w:type w:val="continuous"/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393" w:rsidRDefault="001C5393" w:rsidP="001A0777">
      <w:pPr>
        <w:spacing w:after="0" w:line="240" w:lineRule="auto"/>
      </w:pPr>
      <w:r>
        <w:separator/>
      </w:r>
    </w:p>
  </w:endnote>
  <w:endnote w:type="continuationSeparator" w:id="0">
    <w:p w:rsidR="001C5393" w:rsidRDefault="001C5393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393" w:rsidRDefault="001C5393" w:rsidP="001A0777">
      <w:pPr>
        <w:spacing w:after="0" w:line="240" w:lineRule="auto"/>
      </w:pPr>
      <w:r>
        <w:separator/>
      </w:r>
    </w:p>
  </w:footnote>
  <w:footnote w:type="continuationSeparator" w:id="0">
    <w:p w:rsidR="001C5393" w:rsidRDefault="001C5393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8449A0"/>
    <w:multiLevelType w:val="multilevel"/>
    <w:tmpl w:val="360E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15685"/>
    <w:multiLevelType w:val="multilevel"/>
    <w:tmpl w:val="FE3A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5B03BF"/>
    <w:multiLevelType w:val="multilevel"/>
    <w:tmpl w:val="EB4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A84695"/>
    <w:multiLevelType w:val="multilevel"/>
    <w:tmpl w:val="E6BA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1E6D46"/>
    <w:multiLevelType w:val="hybridMultilevel"/>
    <w:tmpl w:val="84D2E00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9" w15:restartNumberingAfterBreak="0">
    <w:nsid w:val="50DE0A46"/>
    <w:multiLevelType w:val="multilevel"/>
    <w:tmpl w:val="ABA0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DE367E"/>
    <w:multiLevelType w:val="multilevel"/>
    <w:tmpl w:val="829C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11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12"/>
  </w:num>
  <w:num w:numId="10">
    <w:abstractNumId w:val="7"/>
  </w:num>
  <w:num w:numId="11">
    <w:abstractNumId w:val="9"/>
  </w:num>
  <w:num w:numId="12">
    <w:abstractNumId w:val="6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4CE1"/>
    <w:rsid w:val="00132721"/>
    <w:rsid w:val="001704C6"/>
    <w:rsid w:val="00194B17"/>
    <w:rsid w:val="001967C0"/>
    <w:rsid w:val="001A0777"/>
    <w:rsid w:val="001C5393"/>
    <w:rsid w:val="001F1DDD"/>
    <w:rsid w:val="0020057E"/>
    <w:rsid w:val="002410F0"/>
    <w:rsid w:val="00251536"/>
    <w:rsid w:val="00265C30"/>
    <w:rsid w:val="00270090"/>
    <w:rsid w:val="002C1A1F"/>
    <w:rsid w:val="002E187F"/>
    <w:rsid w:val="00397E2C"/>
    <w:rsid w:val="003E0CB1"/>
    <w:rsid w:val="0041441C"/>
    <w:rsid w:val="004349F1"/>
    <w:rsid w:val="005372F0"/>
    <w:rsid w:val="00537D2B"/>
    <w:rsid w:val="00586B34"/>
    <w:rsid w:val="00610127"/>
    <w:rsid w:val="00717533"/>
    <w:rsid w:val="00754583"/>
    <w:rsid w:val="00772540"/>
    <w:rsid w:val="007D4ACD"/>
    <w:rsid w:val="00821F06"/>
    <w:rsid w:val="008C035D"/>
    <w:rsid w:val="008F27FD"/>
    <w:rsid w:val="00917882"/>
    <w:rsid w:val="009C25EE"/>
    <w:rsid w:val="009E3A2A"/>
    <w:rsid w:val="009F6EF2"/>
    <w:rsid w:val="00A928D8"/>
    <w:rsid w:val="00A94456"/>
    <w:rsid w:val="00AC077C"/>
    <w:rsid w:val="00B16E2B"/>
    <w:rsid w:val="00B41D97"/>
    <w:rsid w:val="00BA0A9D"/>
    <w:rsid w:val="00BF34A5"/>
    <w:rsid w:val="00C34CE1"/>
    <w:rsid w:val="00C41F22"/>
    <w:rsid w:val="00C75B5A"/>
    <w:rsid w:val="00C90DF6"/>
    <w:rsid w:val="00D613E1"/>
    <w:rsid w:val="00D87367"/>
    <w:rsid w:val="00E43F29"/>
    <w:rsid w:val="00E62C30"/>
    <w:rsid w:val="00EF0C45"/>
    <w:rsid w:val="00F12DED"/>
    <w:rsid w:val="00F82DF7"/>
    <w:rsid w:val="00F96212"/>
    <w:rsid w:val="00FE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9031"/>
  <w15:docId w15:val="{22CDFF18-9618-49AE-B433-E0EB19E9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yperlink" Target="https://infourok.ru/go.html?href=https%3A%2F%2Fwww.google.com%2Furl%3Fq%3Dhttp%3A%2F%2Fclick01.begun.ru%2Fclick.jsp%3Furl%253DOg8EV19VVFXciu4v8CKst8zF3IbYzdJyFAtXzu8Pir7xBe1SXb3Ku4hbFK9il8S8iJxZpRRKfW1L0fp2-55YLaHh9GOPRfJmwGQh-0V8k10ru-Yj%2AaDUHDbhp2TEFnuJHhtJxWDTl4VPP8aB3XkrF4l54soG-MD8mMJXTA9w2SVjxRR0904ANIGXPw7ea5e11ExmDtrClkWKgxm1rd%2A7xjB2bPGqk53XDjEVnNhh3fzosK96vA7Zrhe484Ju-Xg659J%2Ae-j5WZQOrBo1dL0iJwHvfR2JX-O-tpHeLRcAxU0oyWcicVCyUfSM4IZGjhZ41belM0FndMrlb0ZGD3I4q4rU5--HLVrV9YN6KcQHsHpc%2AUYxFyPkzSwMkoh0X17y0BRzIpakZIc%2AeHNzlsMi0muR3j717yjVmmF24Q1GQGyN8Fr-gPkHdVIuBt5%2AWNWB3rX%2AEM9T9iV2JxSqEg5Eo5cN8KeKS08yG8CQlNqljCgF6r1r%2526eurl%25255B%25255D%253DOg8EV8vKy8rd2KN3mEMAecB1q%2AxMetqMmMb2vhhpUPa2bm08%26sa%3DD%26ust%3D153763393721700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19</cp:revision>
  <cp:lastPrinted>2022-01-03T10:40:00Z</cp:lastPrinted>
  <dcterms:created xsi:type="dcterms:W3CDTF">2022-01-03T10:14:00Z</dcterms:created>
  <dcterms:modified xsi:type="dcterms:W3CDTF">2024-01-15T12:17:00Z</dcterms:modified>
</cp:coreProperties>
</file>