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0B" w:rsidRDefault="00744E0B" w:rsidP="00744E0B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038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</w:t>
      </w:r>
    </w:p>
    <w:p w:rsidR="00744E0B" w:rsidRPr="00B03835" w:rsidRDefault="00744E0B" w:rsidP="00744E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</w:t>
      </w:r>
      <w:r w:rsidRPr="00B03835">
        <w:rPr>
          <w:rFonts w:ascii="Times New Roman" w:eastAsia="Times New Roman" w:hAnsi="Times New Roman" w:cs="Times New Roman"/>
          <w:b/>
          <w:sz w:val="28"/>
          <w:lang w:eastAsia="ru-RU"/>
        </w:rPr>
        <w:t>города Керчи Р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еспублики </w:t>
      </w:r>
      <w:r w:rsidRPr="00B03835">
        <w:rPr>
          <w:rFonts w:ascii="Times New Roman" w:eastAsia="Times New Roman" w:hAnsi="Times New Roman" w:cs="Times New Roman"/>
          <w:b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рым</w:t>
      </w:r>
    </w:p>
    <w:p w:rsidR="00744E0B" w:rsidRPr="00B03835" w:rsidRDefault="00744E0B" w:rsidP="0074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038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«Детский сад комбинированного вида № 51 «</w:t>
      </w:r>
      <w:proofErr w:type="spellStart"/>
      <w:r w:rsidRPr="00B03835">
        <w:rPr>
          <w:rFonts w:ascii="Times New Roman" w:eastAsia="Times New Roman" w:hAnsi="Times New Roman" w:cs="Times New Roman"/>
          <w:b/>
          <w:sz w:val="28"/>
          <w:lang w:eastAsia="ru-RU"/>
        </w:rPr>
        <w:t>Журавушка</w:t>
      </w:r>
      <w:proofErr w:type="spellEnd"/>
      <w:r w:rsidRPr="00B03835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744E0B" w:rsidRPr="00B03835" w:rsidRDefault="00744E0B" w:rsidP="0074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44E0B" w:rsidRPr="00B03835" w:rsidRDefault="00744E0B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E0B" w:rsidRPr="00B03835" w:rsidRDefault="00744E0B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E0B" w:rsidRPr="00B03835" w:rsidRDefault="00744E0B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E0B" w:rsidRPr="00B03835" w:rsidRDefault="00744E0B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E0B" w:rsidRDefault="00744E0B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E0B" w:rsidRDefault="00744E0B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E0B" w:rsidRPr="00B03835" w:rsidRDefault="00744E0B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E0B" w:rsidRPr="00B03835" w:rsidRDefault="00744E0B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4E0B" w:rsidRPr="00F23835" w:rsidRDefault="00F23835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F238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Родительское собрание на тему:</w:t>
      </w:r>
    </w:p>
    <w:p w:rsidR="00744E0B" w:rsidRPr="00744E0B" w:rsidRDefault="00744E0B" w:rsidP="008E482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4E0B" w:rsidRPr="00860107" w:rsidRDefault="00F23835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</w:t>
      </w:r>
      <w:r w:rsidRPr="00F23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аптация детей</w:t>
      </w:r>
      <w:r w:rsidR="008E482D" w:rsidRPr="0086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жизненным  условиям</w:t>
      </w:r>
      <w:r w:rsidR="008E482D" w:rsidRPr="0086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44E0B" w:rsidRPr="00F23835" w:rsidRDefault="00F23835" w:rsidP="008E482D">
      <w:pPr>
        <w:tabs>
          <w:tab w:val="left" w:pos="16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особенности</w:t>
      </w:r>
      <w:r w:rsidR="008E482D" w:rsidRPr="00860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физического и  развития детей 3-года жизни»</w:t>
      </w:r>
    </w:p>
    <w:p w:rsidR="00744E0B" w:rsidRDefault="00744E0B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4E0B" w:rsidRDefault="00744E0B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4E0B" w:rsidRDefault="00744E0B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4E0B" w:rsidRDefault="00744E0B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82D" w:rsidRDefault="008E482D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82D" w:rsidRDefault="008E482D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82D" w:rsidRDefault="008E482D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82D" w:rsidRDefault="008E482D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82D" w:rsidRDefault="008E482D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82D" w:rsidRDefault="008E482D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82D" w:rsidRDefault="008E482D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82D" w:rsidRPr="00B03835" w:rsidRDefault="008E482D" w:rsidP="00744E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4E0B" w:rsidRDefault="008E482D" w:rsidP="00744E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860107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Ревнюк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К.Д</w:t>
      </w:r>
      <w:r w:rsidR="00744E0B">
        <w:rPr>
          <w:rFonts w:ascii="Times New Roman" w:hAnsi="Times New Roman" w:cs="Times New Roman"/>
          <w:b/>
          <w:sz w:val="28"/>
          <w:szCs w:val="28"/>
        </w:rPr>
        <w:t>.</w:t>
      </w:r>
    </w:p>
    <w:p w:rsidR="00744E0B" w:rsidRDefault="00744E0B" w:rsidP="00744E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E0B" w:rsidRDefault="00744E0B" w:rsidP="00744E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E0B" w:rsidRDefault="00744E0B" w:rsidP="00744E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E0B" w:rsidRDefault="00744E0B" w:rsidP="00744E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E0B" w:rsidRDefault="00744E0B" w:rsidP="00744E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E0B" w:rsidRDefault="00744E0B" w:rsidP="00744E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E0B" w:rsidRDefault="00744E0B" w:rsidP="00744E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E0B" w:rsidRDefault="00744E0B" w:rsidP="00744E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E0B" w:rsidRDefault="00744E0B" w:rsidP="00744E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E0B" w:rsidRDefault="008E482D" w:rsidP="008E482D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Сентябрь,2022г.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lastRenderedPageBreak/>
        <w:t>В раннем возрасте дети активно овладевают собственным телом, имеют достижения в психическом и физическом развитии, которые сопровождаются чувством удовлетворенности собой, своими достижениями.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Раннее детство -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- до 200-300, а к трём - до 1500 слов.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 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Style w:val="a7"/>
          <w:rFonts w:ascii="Times New Roman" w:hAnsi="Times New Roman" w:cs="Times New Roman"/>
          <w:i/>
          <w:iCs/>
          <w:sz w:val="28"/>
          <w:szCs w:val="28"/>
        </w:rPr>
        <w:t>В развитии психических функций детей 2-3 лет доминирует</w:t>
      </w:r>
      <w:r w:rsidRPr="00860107">
        <w:rPr>
          <w:rStyle w:val="a7"/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Pr="00860107">
        <w:rPr>
          <w:rStyle w:val="a7"/>
          <w:rFonts w:ascii="Times New Roman" w:hAnsi="Times New Roman" w:cs="Times New Roman"/>
          <w:i/>
          <w:iCs/>
          <w:sz w:val="28"/>
          <w:szCs w:val="28"/>
        </w:rPr>
        <w:t>восприятие.</w:t>
      </w:r>
      <w:r w:rsidRPr="00860107">
        <w:rPr>
          <w:rFonts w:ascii="Times New Roman" w:hAnsi="Times New Roman" w:cs="Times New Roman"/>
          <w:sz w:val="28"/>
          <w:szCs w:val="28"/>
        </w:rPr>
        <w:t> Дети этого возраста максимально связаны с наличной ситуацией, всё их поведение импульсивно.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Style w:val="a7"/>
          <w:rFonts w:ascii="Times New Roman" w:hAnsi="Times New Roman" w:cs="Times New Roman"/>
          <w:i/>
          <w:iCs/>
          <w:sz w:val="28"/>
          <w:szCs w:val="28"/>
        </w:rPr>
        <w:t>Мышление у детей 2-3 лет - наглядно действенное.</w:t>
      </w:r>
      <w:r w:rsidRPr="00860107">
        <w:rPr>
          <w:rFonts w:ascii="Times New Roman" w:hAnsi="Times New Roman" w:cs="Times New Roman"/>
          <w:sz w:val="28"/>
          <w:szCs w:val="28"/>
        </w:rPr>
        <w:t> 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У детей 2-3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Style w:val="a7"/>
          <w:rFonts w:ascii="Times New Roman" w:hAnsi="Times New Roman" w:cs="Times New Roman"/>
          <w:i/>
          <w:iCs/>
          <w:sz w:val="28"/>
          <w:szCs w:val="28"/>
        </w:rPr>
        <w:t>Примерно к 2 годам у детей начинается первичная форма</w:t>
      </w:r>
      <w:r w:rsidRPr="00860107">
        <w:rPr>
          <w:rStyle w:val="a7"/>
          <w:rFonts w:ascii="Times New Roman" w:hAnsi="Times New Roman" w:cs="Times New Roman"/>
          <w:i/>
          <w:iCs/>
          <w:color w:val="77838F"/>
          <w:sz w:val="28"/>
          <w:szCs w:val="28"/>
        </w:rPr>
        <w:t xml:space="preserve"> </w:t>
      </w:r>
      <w:r w:rsidRPr="00860107">
        <w:rPr>
          <w:rStyle w:val="a7"/>
          <w:rFonts w:ascii="Times New Roman" w:hAnsi="Times New Roman" w:cs="Times New Roman"/>
          <w:i/>
          <w:iCs/>
          <w:sz w:val="28"/>
          <w:szCs w:val="28"/>
        </w:rPr>
        <w:t>самосознания.</w:t>
      </w:r>
      <w:r w:rsidRPr="00860107">
        <w:rPr>
          <w:rFonts w:ascii="Times New Roman" w:hAnsi="Times New Roman" w:cs="Times New Roman"/>
          <w:sz w:val="28"/>
          <w:szCs w:val="28"/>
        </w:rPr>
        <w:t> Признаком этого самосознания является узнавание себя в зеркале. Далее дети называют себя по имени, а ближе к трём годам появляется местоимение «Я».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Style w:val="a7"/>
          <w:rFonts w:ascii="Times New Roman" w:hAnsi="Times New Roman" w:cs="Times New Roman"/>
          <w:i/>
          <w:iCs/>
          <w:sz w:val="28"/>
          <w:szCs w:val="28"/>
        </w:rPr>
        <w:t>Игровая деятельность для детей 2-3 лет</w:t>
      </w:r>
      <w:r w:rsidRPr="00860107">
        <w:rPr>
          <w:rFonts w:ascii="Times New Roman" w:hAnsi="Times New Roman" w:cs="Times New Roman"/>
          <w:sz w:val="28"/>
          <w:szCs w:val="28"/>
        </w:rPr>
        <w:t> 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Style w:val="a7"/>
          <w:rFonts w:ascii="Times New Roman" w:hAnsi="Times New Roman" w:cs="Times New Roman"/>
          <w:i/>
          <w:iCs/>
          <w:sz w:val="28"/>
          <w:szCs w:val="28"/>
        </w:rPr>
        <w:t>Окружающая ребенка среда</w:t>
      </w:r>
      <w:r w:rsidRPr="00860107">
        <w:rPr>
          <w:rStyle w:val="a7"/>
          <w:rFonts w:ascii="Times New Roman" w:hAnsi="Times New Roman" w:cs="Times New Roman"/>
          <w:color w:val="77838F"/>
          <w:sz w:val="28"/>
          <w:szCs w:val="28"/>
        </w:rPr>
        <w:t> </w:t>
      </w:r>
      <w:r w:rsidRPr="00860107">
        <w:rPr>
          <w:rFonts w:ascii="Times New Roman" w:hAnsi="Times New Roman" w:cs="Times New Roman"/>
          <w:sz w:val="28"/>
          <w:szCs w:val="28"/>
        </w:rPr>
        <w:t>должна быть простроена таким образом, чтобы поощрять стремление ребенка к самовыражению, игровой деятельности. С этой целью необходимы различные материалы для игр: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lastRenderedPageBreak/>
        <w:t xml:space="preserve">– строительные блоками, кубики, мозаики, вкладыши и </w:t>
      </w:r>
      <w:proofErr w:type="gramStart"/>
      <w:r w:rsidRPr="0086010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60107">
        <w:rPr>
          <w:rFonts w:ascii="Times New Roman" w:hAnsi="Times New Roman" w:cs="Times New Roman"/>
          <w:sz w:val="28"/>
          <w:szCs w:val="28"/>
        </w:rPr>
        <w:t xml:space="preserve"> оборудованием для развития мелкой и крупной моторики, пространственного видения.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107">
        <w:rPr>
          <w:rStyle w:val="a7"/>
          <w:rFonts w:ascii="Times New Roman" w:hAnsi="Times New Roman" w:cs="Times New Roman"/>
          <w:i/>
          <w:iCs/>
          <w:sz w:val="28"/>
          <w:szCs w:val="28"/>
        </w:rPr>
        <w:t>Тренировка тонкой пальцевой моторики</w:t>
      </w:r>
      <w:r w:rsidRPr="00860107">
        <w:rPr>
          <w:rFonts w:ascii="Times New Roman" w:hAnsi="Times New Roman" w:cs="Times New Roman"/>
          <w:sz w:val="28"/>
          <w:szCs w:val="28"/>
        </w:rPr>
        <w:t> — мощное физиологическое средство, стимулирующее: развитие речи; обострение тактильных возможностей ребенка; – тренировку мускульной памяти, внимания, координацию движений; развитие воображения, самовыражения, творческих способностей, эмоционального мира;</w:t>
      </w:r>
      <w:proofErr w:type="gramEnd"/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 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Style w:val="a7"/>
          <w:rFonts w:ascii="Times New Roman" w:hAnsi="Times New Roman" w:cs="Times New Roman"/>
          <w:i/>
          <w:iCs/>
          <w:sz w:val="28"/>
          <w:szCs w:val="28"/>
        </w:rPr>
        <w:t>Этот период в жизни ребенка требует разнообразных игрушек, необходимы: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– настольно-печатные игры, мозаика, игры-головоломки, сборные игрушки, конструкторы;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– принадлежности для сюжетно-ролевых игр (домашняя утварь, транспортные средства, медицинское и другое оборудование, прилавки и кассы);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– книги и дидактические материалы.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 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Style w:val="a7"/>
          <w:rFonts w:ascii="Times New Roman" w:hAnsi="Times New Roman" w:cs="Times New Roman"/>
          <w:i/>
          <w:iCs/>
          <w:color w:val="77838F"/>
          <w:sz w:val="28"/>
          <w:szCs w:val="28"/>
        </w:rPr>
        <w:t xml:space="preserve">В </w:t>
      </w:r>
      <w:r w:rsidRPr="00860107">
        <w:rPr>
          <w:rStyle w:val="a7"/>
          <w:rFonts w:ascii="Times New Roman" w:hAnsi="Times New Roman" w:cs="Times New Roman"/>
          <w:i/>
          <w:iCs/>
          <w:sz w:val="28"/>
          <w:szCs w:val="28"/>
        </w:rPr>
        <w:t>этом возрасте вашему ребенку важно: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• Много двигаться, потому что через движение он развивает и познает свое тело, а также осваивает окружающее пространство.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• Освоить мелкие движения пальчиков через игры с мелкими предметами, потому, что развитие мелкой моторики у детей напрямую связано с развитием мозга и речи.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 xml:space="preserve">• Продолжать выстраивать отношения </w:t>
      </w:r>
      <w:proofErr w:type="gramStart"/>
      <w:r w:rsidRPr="0086010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60107">
        <w:rPr>
          <w:rFonts w:ascii="Times New Roman" w:hAnsi="Times New Roman" w:cs="Times New Roman"/>
          <w:sz w:val="28"/>
          <w:szCs w:val="28"/>
        </w:rPr>
        <w:t xml:space="preserve">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</w:t>
      </w:r>
      <w:r w:rsidRPr="00860107">
        <w:rPr>
          <w:rFonts w:ascii="Times New Roman" w:hAnsi="Times New Roman" w:cs="Times New Roman"/>
          <w:sz w:val="28"/>
          <w:szCs w:val="28"/>
        </w:rPr>
        <w:lastRenderedPageBreak/>
        <w:t>любой стоящей перед ним задачи. Сверстник пока еще не представляет для ребенка особого интереса, дети «играют «рядом, но не вместе».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• Получать помощь взрослого в тот момент, когда у него что-то не получается, поскольку ребенок в 2—3 года может реагировать на неудачи весьма эффективно: злиться, плакать, ругаться, бросать вещи.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• 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• 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 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Style w:val="a7"/>
          <w:rFonts w:ascii="Times New Roman" w:hAnsi="Times New Roman" w:cs="Times New Roman"/>
          <w:i/>
          <w:iCs/>
          <w:sz w:val="28"/>
          <w:szCs w:val="28"/>
        </w:rPr>
        <w:t>Вам как его родителям важно: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• 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вы хотя бы иногда будете его партнером по игре.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• 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• Чаще разговаривать 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 • 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lastRenderedPageBreak/>
        <w:t>• 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• 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• 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860107" w:rsidRPr="00860107" w:rsidRDefault="00860107" w:rsidP="00860107">
      <w:pPr>
        <w:rPr>
          <w:rFonts w:ascii="Times New Roman" w:hAnsi="Times New Roman" w:cs="Times New Roman"/>
          <w:sz w:val="28"/>
          <w:szCs w:val="28"/>
        </w:rPr>
      </w:pPr>
      <w:r w:rsidRPr="00860107">
        <w:rPr>
          <w:rFonts w:ascii="Times New Roman" w:hAnsi="Times New Roman" w:cs="Times New Roman"/>
          <w:sz w:val="28"/>
          <w:szCs w:val="28"/>
        </w:rPr>
        <w:t>• 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744E0B" w:rsidRPr="00860107" w:rsidRDefault="00744E0B" w:rsidP="00860107">
      <w:pPr>
        <w:rPr>
          <w:rFonts w:ascii="Times New Roman" w:hAnsi="Times New Roman" w:cs="Times New Roman"/>
          <w:b/>
          <w:sz w:val="28"/>
          <w:szCs w:val="28"/>
        </w:rPr>
      </w:pPr>
    </w:p>
    <w:p w:rsidR="00744E0B" w:rsidRDefault="00744E0B" w:rsidP="00744E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E0B" w:rsidRDefault="00744E0B" w:rsidP="00744E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4E0B" w:rsidRDefault="00744E0B" w:rsidP="00744E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3DB1" w:rsidRDefault="00E13DB1">
      <w:bookmarkStart w:id="0" w:name="_GoBack"/>
      <w:bookmarkEnd w:id="0"/>
    </w:p>
    <w:sectPr w:rsidR="00E13DB1" w:rsidSect="002F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540"/>
    <w:rsid w:val="002F4339"/>
    <w:rsid w:val="00744E0B"/>
    <w:rsid w:val="007A4756"/>
    <w:rsid w:val="00860107"/>
    <w:rsid w:val="008E482D"/>
    <w:rsid w:val="00AB0E8A"/>
    <w:rsid w:val="00CD6540"/>
    <w:rsid w:val="00E13DB1"/>
    <w:rsid w:val="00F2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E0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6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01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1F2CD-3A69-40F7-9B45-0303D34A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</cp:lastModifiedBy>
  <cp:revision>2</cp:revision>
  <cp:lastPrinted>2021-01-24T18:50:00Z</cp:lastPrinted>
  <dcterms:created xsi:type="dcterms:W3CDTF">2022-10-13T10:08:00Z</dcterms:created>
  <dcterms:modified xsi:type="dcterms:W3CDTF">2022-10-13T10:08:00Z</dcterms:modified>
</cp:coreProperties>
</file>