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B3" w:rsidRDefault="000302B3" w:rsidP="000302B3">
      <w:pPr>
        <w:pStyle w:val="11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:rsidR="000302B3" w:rsidRDefault="000302B3" w:rsidP="000302B3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комбинированного вида № 51 «</w:t>
      </w:r>
      <w:proofErr w:type="spellStart"/>
      <w:r>
        <w:rPr>
          <w:b/>
          <w:sz w:val="28"/>
          <w:szCs w:val="28"/>
        </w:rPr>
        <w:t>Журавушка</w:t>
      </w:r>
      <w:proofErr w:type="spellEnd"/>
      <w:r>
        <w:rPr>
          <w:b/>
          <w:sz w:val="28"/>
          <w:szCs w:val="28"/>
        </w:rPr>
        <w:t>»</w:t>
      </w:r>
    </w:p>
    <w:p w:rsidR="000302B3" w:rsidRDefault="000302B3" w:rsidP="000302B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302B3" w:rsidRDefault="000302B3" w:rsidP="000302B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E529FC" w:rsidRDefault="00E529FC" w:rsidP="00E529FC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E529FC" w:rsidRDefault="000302B3" w:rsidP="00E529FC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E529FC">
        <w:rPr>
          <w:rFonts w:ascii="Times New Roman" w:hAnsi="Times New Roman" w:cs="Times New Roman"/>
          <w:sz w:val="36"/>
          <w:szCs w:val="36"/>
          <w:lang w:eastAsia="ru-RU"/>
        </w:rPr>
        <w:t>Консультация для родителей</w:t>
      </w:r>
    </w:p>
    <w:p w:rsidR="000302B3" w:rsidRPr="00E529FC" w:rsidRDefault="000302B3" w:rsidP="00E529FC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E529FC">
        <w:rPr>
          <w:rFonts w:ascii="Times New Roman" w:hAnsi="Times New Roman" w:cs="Times New Roman"/>
          <w:sz w:val="36"/>
          <w:szCs w:val="36"/>
          <w:lang w:eastAsia="ru-RU"/>
        </w:rPr>
        <w:t xml:space="preserve"> «Использование нетрадиционного оборудования в совместной деятельности с детьми»</w:t>
      </w:r>
    </w:p>
    <w:p w:rsidR="000302B3" w:rsidRPr="00E529FC" w:rsidRDefault="00E529FC" w:rsidP="00E529FC">
      <w:pPr>
        <w:pStyle w:val="a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с</w:t>
      </w:r>
      <w:r w:rsidR="000302B3" w:rsidRPr="00E529FC">
        <w:rPr>
          <w:rFonts w:ascii="Times New Roman" w:hAnsi="Times New Roman" w:cs="Times New Roman"/>
          <w:sz w:val="36"/>
          <w:szCs w:val="36"/>
          <w:lang w:eastAsia="ru-RU"/>
        </w:rPr>
        <w:t xml:space="preserve">редняя группа </w:t>
      </w:r>
      <w:r w:rsidRPr="00E529FC">
        <w:rPr>
          <w:rFonts w:ascii="Times New Roman" w:hAnsi="Times New Roman" w:cs="Times New Roman"/>
          <w:sz w:val="36"/>
          <w:szCs w:val="36"/>
          <w:lang w:eastAsia="ru-RU"/>
        </w:rPr>
        <w:t>№ 3/11 «Непоседы»</w:t>
      </w:r>
    </w:p>
    <w:p w:rsidR="000302B3" w:rsidRPr="00E529FC" w:rsidRDefault="000302B3" w:rsidP="00E529FC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02B3" w:rsidRDefault="00E529FC" w:rsidP="00E529F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27181" cy="3094074"/>
            <wp:effectExtent l="0" t="0" r="0" b="0"/>
            <wp:docPr id="6" name="Рисунок 6" descr="https://detstvo-nt.ru/wp-content/uploads/IMG_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etstvo-nt.ru/wp-content/uploads/IMG_1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691" cy="309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B3" w:rsidRDefault="000302B3" w:rsidP="000302B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0302B3" w:rsidRPr="00E529FC" w:rsidRDefault="000302B3" w:rsidP="000302B3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E529FC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Воспитатель: </w:t>
      </w:r>
      <w:proofErr w:type="spellStart"/>
      <w:r w:rsidRPr="00E529FC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Кароян</w:t>
      </w:r>
      <w:proofErr w:type="spellEnd"/>
      <w:r w:rsidRPr="00E529FC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С.А</w:t>
      </w:r>
    </w:p>
    <w:p w:rsidR="00E529FC" w:rsidRDefault="00E529FC" w:rsidP="00E529F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0302B3" w:rsidRPr="000302B3" w:rsidRDefault="00E529FC" w:rsidP="00E529F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E529FC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Март 2022</w:t>
      </w:r>
    </w:p>
    <w:p w:rsidR="00E529FC" w:rsidRDefault="00E529FC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Невозможно представить человека без физической активности. В повседневной жизни мы сталкиваемся с различными ситуациями, в которых необходима не только физическая сила, но и крепкое здоровье. Закладывать интерес к физической культуре необходимо с раннего возраста. Так как дети большую часть своего времени находятся в детском саду, укреплению их здоровья будут помогать педагоги, инструкторы по физической культуре. Для того чтобы ребенок увлекался физкультурными занятиями можно применить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нетрадиционное физкультурное оборудование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Целесообразный подбор и рациональное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 такого оборудования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пособий способствует двигательной сферы дошкольников, формированию разнообразных двигательных умений и навыков, повышению интереса к разным спортивным играм и физическим упражнениям. Наряду с этим решаются задачи, направленные на укрепление здоровья детей и их полноценное психофизическое развитие.</w:t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дошкольных учреждениях с большим интересом относятся к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нетрадиционному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физкультурно-игровому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оборудованию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отличие от </w:t>
      </w:r>
      <w:proofErr w:type="gramStart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обычных</w:t>
      </w:r>
      <w:proofErr w:type="gramEnd"/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упражнений для “поддержания здоровья”, </w:t>
      </w:r>
      <w:proofErr w:type="gramStart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помогать различным героям из мультсериалов преодолевать</w:t>
      </w:r>
      <w:proofErr w:type="gramEnd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препятствия, участвовать в сюжетной игре становится более увлекательным. </w:t>
      </w:r>
      <w:proofErr w:type="gramStart"/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Нетрадиционное оборудование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применяется во всех видах детской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как в организованной (занятия в дошкольных учреждениях, утренняя гимнастика и т. д., так и в самостоятельной, свободной </w:t>
      </w:r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(отдых, индивидуальные занятия и игры)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способствуют повышению двигательной активности ребёнка, облегчению адаптации, развитию основных движений, поддержки положительных эмоций, разнообразию игровой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повышению уровня </w:t>
      </w:r>
      <w:proofErr w:type="spellStart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-образовательного процесса, развитию каждого ребёнка с учётом его интересов и желаний. Применение комплексов упражнений общеразвивающего воздействия с различными пособиями и предметами </w:t>
      </w:r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(пластиковые бутылки, шишки, мягкие игрушки, деревянные ложки)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оказывает значительное влияние на развитие различных мышечных групп и укрепление мышечного тонуса.</w:t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во всех группах дошкольного учреждения необходимо иметь своеобразные </w:t>
      </w:r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«уголки»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оборудованные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самодельными спортивными снарядами, которые помогают скорректировать осанку и плоскостопие.</w:t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</w:t>
      </w:r>
      <w:proofErr w:type="gramStart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оно обязательно должно соответствовать требованиям </w:t>
      </w:r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«Инструкции по охране жизни и здоровья детей»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легко подвергаться санитарной обработке, обеспечивать безопасность детей во время игр и занятий.</w:t>
      </w:r>
    </w:p>
    <w:p w:rsidR="000302B3" w:rsidRPr="00F7241A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 несколько примеров нестандартного физкультурного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оборудования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легко можно изготовить своими руками и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использовать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его для проведения подвижных игр в группе и на прогулке, различных игровых упражнений и занятий на свежем воздухе.</w:t>
      </w:r>
    </w:p>
    <w:p w:rsidR="00F7241A" w:rsidRPr="00F7241A" w:rsidRDefault="00F7241A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241A" w:rsidRPr="00F7241A" w:rsidRDefault="00F7241A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241A" w:rsidRPr="00F7241A" w:rsidRDefault="00F7241A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241A" w:rsidRPr="00F7241A" w:rsidRDefault="00F7241A" w:rsidP="00F724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Виды нетрадиционного оборудования своими руками</w:t>
      </w:r>
    </w:p>
    <w:p w:rsidR="00F7241A" w:rsidRPr="00F7241A" w:rsidRDefault="00F7241A" w:rsidP="00F724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241A" w:rsidRPr="00F7241A" w:rsidRDefault="00F7241A" w:rsidP="00F724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241A" w:rsidRPr="00F7241A" w:rsidRDefault="00F7241A" w:rsidP="00F72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БИЛЬБОКЕ                                                   МАССАЖЁР</w:t>
      </w:r>
    </w:p>
    <w:p w:rsidR="00E529FC" w:rsidRPr="00F7241A" w:rsidRDefault="00E529FC" w:rsidP="000302B3">
      <w:pPr>
        <w:spacing w:after="0" w:line="240" w:lineRule="auto"/>
        <w:ind w:firstLine="360"/>
      </w:pPr>
      <w:r w:rsidRPr="00F7241A">
        <w:rPr>
          <w:noProof/>
          <w:lang w:eastAsia="ru-RU"/>
        </w:rPr>
        <w:drawing>
          <wp:inline distT="0" distB="0" distL="0" distR="0" wp14:anchorId="5EE9F8DD" wp14:editId="50FD17B1">
            <wp:extent cx="2530548" cy="1998921"/>
            <wp:effectExtent l="0" t="0" r="3175" b="1905"/>
            <wp:docPr id="5" name="Рисунок 5" descr="Нестандартное оборудование по физкультуре - Нестандартное оборудование дл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естандартное оборудование по физкультуре - Нестандартное оборудование для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3" b="6000"/>
                    <a:stretch/>
                  </pic:blipFill>
                  <pic:spPr bwMode="auto">
                    <a:xfrm>
                      <a:off x="0" y="0"/>
                      <a:ext cx="2535132" cy="200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7241A">
        <w:t xml:space="preserve"> </w:t>
      </w:r>
      <w:r w:rsidRPr="00F7241A">
        <w:rPr>
          <w:noProof/>
          <w:lang w:eastAsia="ru-RU"/>
        </w:rPr>
        <w:drawing>
          <wp:inline distT="0" distB="0" distL="0" distR="0" wp14:anchorId="1882C03D" wp14:editId="6B159CF4">
            <wp:extent cx="2711302" cy="1993983"/>
            <wp:effectExtent l="0" t="0" r="0" b="6350"/>
            <wp:docPr id="7" name="Рисунок 7" descr="Нестандартное оборудование по физкультуре - Нестандартное физкультурное об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естандартное оборудование по физкультуре - Нестандартное физкультурное обо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0"/>
                    <a:stretch/>
                  </pic:blipFill>
                  <pic:spPr bwMode="auto">
                    <a:xfrm>
                      <a:off x="0" y="0"/>
                      <a:ext cx="2716249" cy="199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41A" w:rsidRPr="00F7241A" w:rsidRDefault="00F7241A" w:rsidP="000302B3">
      <w:pPr>
        <w:spacing w:after="0" w:line="240" w:lineRule="auto"/>
        <w:ind w:firstLine="360"/>
      </w:pPr>
    </w:p>
    <w:p w:rsidR="00F7241A" w:rsidRPr="00F7241A" w:rsidRDefault="00F7241A" w:rsidP="000302B3">
      <w:pPr>
        <w:spacing w:after="0" w:line="240" w:lineRule="auto"/>
        <w:ind w:firstLine="360"/>
      </w:pPr>
    </w:p>
    <w:p w:rsidR="00F7241A" w:rsidRPr="00F7241A" w:rsidRDefault="00F7241A" w:rsidP="000302B3">
      <w:pPr>
        <w:spacing w:after="0" w:line="240" w:lineRule="auto"/>
        <w:ind w:firstLine="360"/>
      </w:pPr>
    </w:p>
    <w:p w:rsidR="00F7241A" w:rsidRPr="00F7241A" w:rsidRDefault="00F7241A" w:rsidP="000302B3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7241A">
        <w:rPr>
          <w:rFonts w:ascii="Times New Roman" w:hAnsi="Times New Roman" w:cs="Times New Roman"/>
          <w:sz w:val="28"/>
          <w:szCs w:val="28"/>
        </w:rPr>
        <w:t>ГАНТЕЛИ                                                           КОЛЬЦЕБРОС</w:t>
      </w:r>
    </w:p>
    <w:p w:rsidR="00F7241A" w:rsidRPr="000302B3" w:rsidRDefault="00F7241A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41A">
        <w:rPr>
          <w:noProof/>
          <w:lang w:eastAsia="ru-RU"/>
        </w:rPr>
        <w:drawing>
          <wp:inline distT="0" distB="0" distL="0" distR="0" wp14:anchorId="373330B5" wp14:editId="41E0512B">
            <wp:extent cx="2530547" cy="2020186"/>
            <wp:effectExtent l="0" t="0" r="3175" b="0"/>
            <wp:docPr id="9" name="Рисунок 9" descr="https://www.maam.ru/upload/blogs/detsad-818549-147533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818549-1475335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33"/>
                    <a:stretch/>
                  </pic:blipFill>
                  <pic:spPr bwMode="auto">
                    <a:xfrm>
                      <a:off x="0" y="0"/>
                      <a:ext cx="2532586" cy="202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7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7241A">
        <w:rPr>
          <w:noProof/>
          <w:lang w:eastAsia="ru-RU"/>
        </w:rPr>
        <w:drawing>
          <wp:inline distT="0" distB="0" distL="0" distR="0" wp14:anchorId="5596A80D" wp14:editId="0FB9D4DD">
            <wp:extent cx="2690037" cy="2030819"/>
            <wp:effectExtent l="0" t="0" r="0" b="7620"/>
            <wp:docPr id="10" name="Рисунок 10" descr="https://www.maam.ru/upload/blogs/detsad-726865-1592038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726865-15920386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4"/>
                    <a:stretch/>
                  </pic:blipFill>
                  <pic:spPr bwMode="auto">
                    <a:xfrm>
                      <a:off x="0" y="0"/>
                      <a:ext cx="2688601" cy="20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2B3" w:rsidRPr="000302B3" w:rsidRDefault="000302B3" w:rsidP="000302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</w:t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 </w:t>
      </w:r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«МАССАЖЕРНАЯ ДОРОЖКА»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Улучшает кровообращение, активизирует восстановительные процессы в мышцах, суставах.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Используется для коррекции стопы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02B3" w:rsidRPr="000302B3" w:rsidRDefault="00F7241A" w:rsidP="00030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41A">
        <w:rPr>
          <w:noProof/>
          <w:lang w:eastAsia="ru-RU"/>
        </w:rPr>
        <w:drawing>
          <wp:inline distT="0" distB="0" distL="0" distR="0" wp14:anchorId="6727E977" wp14:editId="01346981">
            <wp:extent cx="5932967" cy="2541181"/>
            <wp:effectExtent l="0" t="0" r="0" b="0"/>
            <wp:docPr id="8" name="Рисунок 8" descr="https://www.maam.ru/upload/blogs/detsad-364754-149288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364754-1492882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1"/>
                    <a:stretch/>
                  </pic:blipFill>
                  <pic:spPr bwMode="auto">
                    <a:xfrm>
                      <a:off x="0" y="0"/>
                      <a:ext cx="5940425" cy="254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41A" w:rsidRPr="00F7241A" w:rsidRDefault="00F7241A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2) </w:t>
      </w:r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«ЧЬИ СЛЕДЫ»</w:t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Развивает координацию движений, равновесие.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Используется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обучении прыжкам на одной, двух ногах, прыжках с поворотами вправо, влево, с продвижением вперед. Такие следы можно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использовать в играх-эстафетах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02B3" w:rsidRPr="000302B3" w:rsidRDefault="000302B3" w:rsidP="00030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41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2C02339" wp14:editId="301425BD">
            <wp:extent cx="2679402" cy="5752211"/>
            <wp:effectExtent l="6668" t="0" r="0" b="0"/>
            <wp:docPr id="2" name="Рисунок 2" descr="https://www.maam.ru/upload/blogs/detsad-1989129-164336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989129-1643364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96" r="22075" b="10578"/>
                    <a:stretch/>
                  </pic:blipFill>
                  <pic:spPr bwMode="auto">
                    <a:xfrm rot="16200000">
                      <a:off x="0" y="0"/>
                      <a:ext cx="2679363" cy="575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)</w:t>
      </w:r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«КОРРЕГИРУЮЩИЕ КОВРИКИ</w:t>
      </w:r>
      <w:proofErr w:type="gramStart"/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ортопедические коврики)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Представляют из себя</w:t>
      </w:r>
      <w:proofErr w:type="gramEnd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полотно с различными массажными элементами. 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детей коврики выпускают с интересным дизайном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 виде </w:t>
      </w:r>
      <w:proofErr w:type="spellStart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пазлов</w:t>
      </w:r>
      <w:proofErr w:type="spellEnd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морского дна и прочих. Они отличаются размером, формой, цветом, производятся из различных материалов. Предназначены для массажа стоп и профилактики плоскостопия.</w:t>
      </w:r>
    </w:p>
    <w:p w:rsidR="000302B3" w:rsidRPr="000302B3" w:rsidRDefault="000302B3" w:rsidP="00030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41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FF89569" wp14:editId="4E889723">
            <wp:extent cx="3030279" cy="5667152"/>
            <wp:effectExtent l="0" t="3810" r="0" b="0"/>
            <wp:docPr id="1" name="Рисунок 1" descr="https://www.maam.ru/upload/blogs/detsad-1989129-1643364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989129-16433646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3" t="3472" r="18323" b="8428"/>
                    <a:stretch/>
                  </pic:blipFill>
                  <pic:spPr bwMode="auto">
                    <a:xfrm rot="16200000">
                      <a:off x="0" y="0"/>
                      <a:ext cx="3030279" cy="566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водной части необходимо предложить детям пройти по </w:t>
      </w:r>
      <w:proofErr w:type="spellStart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массажёрам</w:t>
      </w:r>
      <w:proofErr w:type="spellEnd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располагающимся одиночно или дорожкой в одну или две параллельные линии. В базовые упражнения включаются отдельные упражнения с </w:t>
      </w:r>
      <w:proofErr w:type="spellStart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массажёрами</w:t>
      </w:r>
      <w:proofErr w:type="spellEnd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(“Плетёная дорожка”; “Мешочки с наполнителем”)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проведении основных занятий поточным и групповым способом эти упражнения будут являться промежуточными. В процессе выполнения разных видов упражнений с применением нестандартного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оборудования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 детей формируются двигательные </w:t>
      </w:r>
      <w:proofErr w:type="gramStart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навыки</w:t>
      </w:r>
      <w:proofErr w:type="gramEnd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развивается координация.</w:t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«Стопа — это фундамент, на котором стоит здание — ваше тело»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сожалению, у большинства современных детей возникает всё больше проблем </w:t>
      </w:r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 фундаментом»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Стопу можно сравнивать с картой всего организма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 таких мышц, желёз, органов, которые не имели бы своего </w:t>
      </w:r>
      <w:r w:rsidRPr="000302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«представительства»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ней. Современный ребёнок не имеет возможности ходить по неровной поверхности, а значит, не раздражаются, не массируются многочисленные нервные окончания, расположенные на стопе. Именно поэтому на занятии по физкультуре дошкольники обязательно должны ходить, босиком по разным поверхностям.</w:t>
      </w:r>
    </w:p>
    <w:p w:rsidR="000302B3" w:rsidRPr="000302B3" w:rsidRDefault="000302B3" w:rsidP="0003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дошкольники с большим удовольствием и интересом относятся к занятиям с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нетрадиционным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физкультурно-игровым </w:t>
      </w:r>
      <w:r w:rsidRPr="00F7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оборудованием</w:t>
      </w:r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03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выполнения двигательных игровых заданий дети не только укрепляют свое здоровье, но и изучают свойства разных предметов и пособий (форму, цвет, вес, качества материала, помогающие развивать их пространственное мышление.</w:t>
      </w:r>
      <w:proofErr w:type="gramEnd"/>
    </w:p>
    <w:p w:rsidR="00C50329" w:rsidRPr="00F7241A" w:rsidRDefault="00C50329">
      <w:pPr>
        <w:rPr>
          <w:rFonts w:ascii="Times New Roman" w:hAnsi="Times New Roman" w:cs="Times New Roman"/>
          <w:sz w:val="28"/>
          <w:szCs w:val="28"/>
        </w:rPr>
      </w:pPr>
    </w:p>
    <w:sectPr w:rsidR="00C50329" w:rsidRPr="00F7241A" w:rsidSect="00E529F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2B3"/>
    <w:rsid w:val="000302B3"/>
    <w:rsid w:val="00332FC0"/>
    <w:rsid w:val="00B2095B"/>
    <w:rsid w:val="00C50329"/>
    <w:rsid w:val="00E529FC"/>
    <w:rsid w:val="00F7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0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30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0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2B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2B3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uiPriority w:val="1"/>
    <w:qFormat/>
    <w:rsid w:val="00030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E529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0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30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0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2B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2B3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uiPriority w:val="1"/>
    <w:qFormat/>
    <w:rsid w:val="00030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E52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</dc:creator>
  <cp:lastModifiedBy>Света</cp:lastModifiedBy>
  <cp:revision>2</cp:revision>
  <dcterms:created xsi:type="dcterms:W3CDTF">2022-04-09T05:05:00Z</dcterms:created>
  <dcterms:modified xsi:type="dcterms:W3CDTF">2022-04-09T05:05:00Z</dcterms:modified>
</cp:coreProperties>
</file>