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0112B6">
        <w:rPr>
          <w:b/>
          <w:sz w:val="28"/>
          <w:szCs w:val="28"/>
        </w:rPr>
        <w:t>КОНСУЛЬТАЦИЯ ДЛЯ РОДИТЕЛЕЙ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0112B6">
        <w:rPr>
          <w:rStyle w:val="a4"/>
          <w:i/>
          <w:iCs/>
          <w:sz w:val="28"/>
          <w:szCs w:val="28"/>
        </w:rPr>
        <w:t>«Патриотическое воспитание дошкольников»</w:t>
      </w:r>
      <w:r w:rsidRPr="000112B6">
        <w:rPr>
          <w:i/>
          <w:iCs/>
          <w:sz w:val="28"/>
          <w:szCs w:val="28"/>
        </w:rPr>
        <w:t> </w:t>
      </w:r>
      <w:r w:rsidRPr="000112B6">
        <w:rPr>
          <w:sz w:val="28"/>
          <w:szCs w:val="28"/>
        </w:rPr>
        <w:t>                        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0112B6">
        <w:rPr>
          <w:sz w:val="28"/>
          <w:szCs w:val="28"/>
        </w:rPr>
        <w:t xml:space="preserve"> «</w:t>
      </w:r>
      <w:r w:rsidRPr="000112B6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0" wp14:anchorId="3C29826D" wp14:editId="1F7D518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2228850"/>
            <wp:effectExtent l="0" t="0" r="0" b="0"/>
            <wp:wrapSquare wrapText="bothSides"/>
            <wp:docPr id="7" name="Рисунок 7" descr="https://arhivurokov.ru/kopilka/uploads/user_file_57e2b3281e5c7/konsul_tatsiia_dlia_roditieliei_patriotichieskoie_vospitaniie_doshkol_nik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e2b3281e5c7/konsul_tatsiia_dlia_roditieliei_patriotichieskoie_vospitaniie_doshkol_nikov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B6">
        <w:rPr>
          <w:sz w:val="28"/>
          <w:szCs w:val="28"/>
        </w:rPr>
        <w:t>Только тот, кто любит, ценит и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0112B6">
        <w:rPr>
          <w:sz w:val="28"/>
          <w:szCs w:val="28"/>
        </w:rPr>
        <w:t>уважает накопленное и сохранённое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0112B6">
        <w:rPr>
          <w:sz w:val="28"/>
          <w:szCs w:val="28"/>
        </w:rPr>
        <w:t>предшествующим поколением,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0112B6">
        <w:rPr>
          <w:sz w:val="28"/>
          <w:szCs w:val="28"/>
        </w:rPr>
        <w:t>может любить Родину, узнать её,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0112B6">
        <w:rPr>
          <w:sz w:val="28"/>
          <w:szCs w:val="28"/>
        </w:rPr>
        <w:t>стать подлинным патриотом.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0112B6">
        <w:rPr>
          <w:sz w:val="28"/>
          <w:szCs w:val="28"/>
        </w:rPr>
        <w:t>                                  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  <w:r w:rsidRPr="000112B6">
        <w:rPr>
          <w:sz w:val="28"/>
          <w:szCs w:val="28"/>
        </w:rPr>
        <w:t>                          С. Михалков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>Чувство патриотизма так многогранно по своему содержанию, что не может быть определено несколькими словами. Это и любовь к родным местам, и гордость за свой народ, за его культуру, и ощущение своей неразрывности с окружающим, и желание сохранять и приумножать богатства своей страны. 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>Патриотизм проявляется не только в сложных тяжелых жизненных ситуациях, но и в каждодневной трудовой и духовной жизни народа. </w:t>
      </w:r>
      <w:r w:rsidRPr="000112B6">
        <w:rPr>
          <w:sz w:val="28"/>
          <w:szCs w:val="28"/>
        </w:rPr>
        <w:br/>
        <w:t>Однако, если это чувство столь сложно, то правомерно говорить о нем применительно к детям дошкольного возраста? Внимательное наблюдение за детьми, изучение их возрастных особенностей, интересов позволяет сделать вывод, что старший дошкольник обладает большим количеством знаний, а его интересы связаны часто не только с настоящим, но и с будущим. В разговорах детей, их вопросах можно услышать суждения о добре и зле, о несправедливости. Всё это говорит о том, что воспитание патриотических чувств можно и нужно начинать с дошкольного возраста. Крылатая фраза: «Все начинается с детства»- как нельзя больше относиться к данному вопросу. Задумываясь об истоках патриотических чувств, мы всегда обращаемся к впечатлениям детства: это и дерево под окном, и родные напевы. </w:t>
      </w:r>
      <w:bookmarkStart w:id="0" w:name="_GoBack"/>
      <w:bookmarkEnd w:id="0"/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 xml:space="preserve">                       </w:t>
      </w:r>
      <w:r w:rsidR="008F74A3">
        <w:rPr>
          <w:sz w:val="28"/>
          <w:szCs w:val="28"/>
        </w:rPr>
        <w:t xml:space="preserve">      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 xml:space="preserve">      </w:t>
      </w:r>
      <w:r w:rsidRPr="000112B6">
        <w:rPr>
          <w:noProof/>
        </w:rPr>
        <w:drawing>
          <wp:inline distT="0" distB="0" distL="0" distR="0" wp14:anchorId="032682AE" wp14:editId="776FF30C">
            <wp:extent cx="2124075" cy="1819275"/>
            <wp:effectExtent l="0" t="0" r="9525" b="9525"/>
            <wp:docPr id="5" name="Рисунок 5" descr="https://arhivurokov.ru/kopilka/uploads/user_file_57e2b3281e5c7/konsul_tatsiia_dlia_roditieliei_patriotichieskoie_vospitaniie_doshkol_nikov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arhivurokov.ru/kopilka/uploads/user_file_57e2b3281e5c7/konsul_tatsiia_dlia_roditieliei_patriotichieskoie_vospitaniie_doshkol_nikov_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2B6">
        <w:rPr>
          <w:sz w:val="28"/>
          <w:szCs w:val="28"/>
        </w:rPr>
        <w:t xml:space="preserve">С младенчества ребенок слышит родную речь. Песни матери, сказки открывают ему глаза в мир, эмоционально окрашивают настоящее, вселяют надежду и веру в добро, которое несут нам сказочные герои: Василиса Прекрасная, Илья Муромец, Иван Царевич. Сказки волнуют, увлекают ребенка, заставляют его плакать и смеяться, показывают ему, что народ считает самым главным богатством – трудолюбие, дружбу, взаимопомощь. У каждого народа свои сказки, и все </w:t>
      </w:r>
      <w:r w:rsidRPr="000112B6">
        <w:rPr>
          <w:sz w:val="28"/>
          <w:szCs w:val="28"/>
        </w:rPr>
        <w:lastRenderedPageBreak/>
        <w:t xml:space="preserve">они по своему, со </w:t>
      </w:r>
      <w:proofErr w:type="gramStart"/>
      <w:r w:rsidRPr="000112B6">
        <w:rPr>
          <w:sz w:val="28"/>
          <w:szCs w:val="28"/>
        </w:rPr>
        <w:t>свойственным</w:t>
      </w:r>
      <w:proofErr w:type="gramEnd"/>
      <w:r w:rsidRPr="000112B6">
        <w:rPr>
          <w:sz w:val="28"/>
          <w:szCs w:val="28"/>
        </w:rPr>
        <w:t xml:space="preserve"> данному народу колориту передают от поколения к поколению эти нравственные ценности. Слушая сказку, ребенок начинает любить то, что любит его народ и ненавидеть то, что ненавидит народ. «Это первые блестящие попытки русской народной педагогики, - писал К. Д. Ушинский, - и я не думаю, чтобы кто-нибудь был в состоянии состязаться в этом случае с педагогическими гениями народа». </w:t>
      </w:r>
    </w:p>
    <w:p w:rsidR="007B55F2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>Загадки, пословицы, поговорки – эти жемчужины народной мудрости воспринимаются ребенком легко и естественно. В них и юмор, и грусть и глубокая любовь к человеку, к отечеству. Сказки, пословицы, поговорки формируют начало любви к своему народу, к своей стране. </w:t>
      </w:r>
      <w:r w:rsidRPr="000112B6">
        <w:rPr>
          <w:sz w:val="28"/>
          <w:szCs w:val="28"/>
        </w:rPr>
        <w:br/>
        <w:t xml:space="preserve">Очень рано в мир ребенка входит природа родного края. Река, лес, поле постепенно оживают для него: от первого общего восприятия ребенок переходит к конкретизации – у него появляются любимые уголки для игры, любимое дерево, тропинки </w:t>
      </w:r>
      <w:r w:rsidR="007B55F2" w:rsidRPr="000112B6">
        <w:rPr>
          <w:sz w:val="28"/>
          <w:szCs w:val="28"/>
        </w:rPr>
        <w:t>в лесу, место для рыбалки у моря. Это делает лес, море</w:t>
      </w:r>
      <w:r w:rsidRPr="000112B6">
        <w:rPr>
          <w:sz w:val="28"/>
          <w:szCs w:val="28"/>
        </w:rPr>
        <w:t xml:space="preserve"> своими, родными, остающимися в памяти дошкольника на всю жизнь.</w:t>
      </w:r>
    </w:p>
    <w:p w:rsidR="005572D2" w:rsidRDefault="007B55F2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noProof/>
        </w:rPr>
        <w:drawing>
          <wp:inline distT="0" distB="0" distL="0" distR="0" wp14:anchorId="2239A06A" wp14:editId="17CBBADB">
            <wp:extent cx="2095500" cy="1733550"/>
            <wp:effectExtent l="0" t="0" r="0" b="0"/>
            <wp:docPr id="18" name="Рисунок 18" descr="http://kerch.sdamnaleto.com/wp-content/uploads/2015/10/big_24861196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kerch.sdamnaleto.com/wp-content/uploads/2015/10/big_248611962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2B6">
        <w:rPr>
          <w:noProof/>
        </w:rPr>
        <w:drawing>
          <wp:inline distT="0" distB="0" distL="0" distR="0" wp14:anchorId="1D065EA1" wp14:editId="186906DB">
            <wp:extent cx="2095500" cy="1724025"/>
            <wp:effectExtent l="0" t="0" r="0" b="9525"/>
            <wp:docPr id="19" name="Рисунок 19" descr="http://img.kerch.com.ru/images/articles/8540_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img.kerch.com.ru/images/articles/8540_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2B6">
        <w:rPr>
          <w:noProof/>
        </w:rPr>
        <w:drawing>
          <wp:inline distT="0" distB="0" distL="0" distR="0" wp14:anchorId="6A645000" wp14:editId="255DF84D">
            <wp:extent cx="1933575" cy="1731645"/>
            <wp:effectExtent l="0" t="0" r="9525" b="1905"/>
            <wp:docPr id="20" name="Рисунок 20" descr="http://itd2.mycdn.me/image?id=869119885978&amp;t=20&amp;plc=WEB&amp;tkn=*p-fmQn9xVGXjqE4-LoENv_K7QV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itd2.mycdn.me/image?id=869119885978&amp;t=20&amp;plc=WEB&amp;tkn=*p-fmQn9xVGXjqE4-LoENv_K7QVQ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2B6">
        <w:rPr>
          <w:noProof/>
        </w:rPr>
        <w:drawing>
          <wp:inline distT="0" distB="0" distL="0" distR="0" wp14:anchorId="4FB3B694" wp14:editId="3C703BEF">
            <wp:extent cx="2095500" cy="2000250"/>
            <wp:effectExtent l="0" t="0" r="0" b="0"/>
            <wp:docPr id="21" name="Рисунок 21" descr="https://s12.stc.all.kpcdn.net/share/i/4/1393849/wx1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s12.stc.all.kpcdn.net/share/i/4/1393849/wx10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2B6">
        <w:rPr>
          <w:noProof/>
        </w:rPr>
        <w:drawing>
          <wp:inline distT="0" distB="0" distL="0" distR="0" wp14:anchorId="0941C5FF" wp14:editId="3B556C0D">
            <wp:extent cx="2095500" cy="2143125"/>
            <wp:effectExtent l="0" t="0" r="0" b="9525"/>
            <wp:docPr id="22" name="Рисунок 22" descr="http://kerchanin.ru/wp-content/uploads/2013/07/ogi_1812iip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://kerchanin.ru/wp-content/uploads/2013/07/ogi_1812iip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2B6">
        <w:rPr>
          <w:noProof/>
        </w:rPr>
        <w:drawing>
          <wp:inline distT="0" distB="0" distL="0" distR="0" wp14:anchorId="749EB15B" wp14:editId="0706F4FC">
            <wp:extent cx="1933575" cy="2065020"/>
            <wp:effectExtent l="0" t="0" r="9525" b="0"/>
            <wp:docPr id="23" name="Рисунок 23" descr="http://naxela.ru/wp-content/uploads/2017/02/IMG_8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naxela.ru/wp-content/uploads/2017/02/IMG_88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D2">
        <w:rPr>
          <w:noProof/>
        </w:rPr>
        <w:drawing>
          <wp:inline distT="0" distB="0" distL="0" distR="0" wp14:anchorId="6D14EB34" wp14:editId="7358504A">
            <wp:extent cx="2095500" cy="2066925"/>
            <wp:effectExtent l="0" t="0" r="0" b="9525"/>
            <wp:docPr id="11" name="Рисунок 11" descr="https://www.remiz.org/photos/9999/098/98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www.remiz.org/photos/9999/098/989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4A3">
        <w:rPr>
          <w:noProof/>
        </w:rPr>
        <w:drawing>
          <wp:inline distT="0" distB="0" distL="0" distR="0" wp14:anchorId="5B4449B6" wp14:editId="65CCC1A7">
            <wp:extent cx="2095500" cy="2085975"/>
            <wp:effectExtent l="0" t="0" r="0" b="9525"/>
            <wp:docPr id="14" name="Рисунок 14" descr="https://s1.1zoom.ru/big0/923/308323-Last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1.1zoom.ru/big0/923/308323-Lastoch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03" cy="208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D2">
        <w:rPr>
          <w:noProof/>
        </w:rPr>
        <w:drawing>
          <wp:inline distT="0" distB="0" distL="0" distR="0" wp14:anchorId="5E95060D" wp14:editId="16160727">
            <wp:extent cx="1933575" cy="2085975"/>
            <wp:effectExtent l="0" t="0" r="9525" b="9525"/>
            <wp:docPr id="12" name="Рисунок 12" descr="http://static.hdw.eweb4.com/media/wallpapers_2560x1600/animals/1/4/squirrel-animal-hd-wallpaper-2560x1600-32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static.hdw.eweb4.com/media/wallpapers_2560x1600/animals/1/4/squirrel-animal-hd-wallpaper-2560x1600-329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438" w:rsidRPr="000112B6">
        <w:rPr>
          <w:sz w:val="28"/>
          <w:szCs w:val="28"/>
        </w:rPr>
        <w:t> </w:t>
      </w:r>
    </w:p>
    <w:p w:rsidR="005572D2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br/>
      </w:r>
    </w:p>
    <w:p w:rsidR="005572D2" w:rsidRDefault="005572D2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>Так общественное и природное окружение выступает в роли первого педагога, знакомящего ребенка с Родиной. Но без помощи взрослого ребенку трудно выделить в окружающей жизни наиболее существенное характерное. Он может не увидеть главное, или принять за главное нетипичное, второстепенное.</w:t>
      </w:r>
    </w:p>
    <w:p w:rsidR="005572D2" w:rsidRDefault="00816C10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noProof/>
        </w:rPr>
        <w:drawing>
          <wp:inline distT="0" distB="0" distL="0" distR="0" wp14:anchorId="7C18A630" wp14:editId="58AC6E7B">
            <wp:extent cx="6162675" cy="2438400"/>
            <wp:effectExtent l="0" t="0" r="9525" b="0"/>
            <wp:docPr id="6" name="Рисунок 6" descr="https://biglibrary.ru/media/content/557198ee11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library.ru/media/content/557198ee11cd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438" w:rsidRPr="000112B6">
        <w:rPr>
          <w:sz w:val="28"/>
          <w:szCs w:val="28"/>
        </w:rPr>
        <w:t> 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>«Как у маленького деревца, заботливый садовник укрепляет корень, от мощности которого зависит жизнь растения на протяжении нескольких десятилетий, так и взрослый должен заботиться о воспитании у детей чувства безграничной любви к Родине». Без помощи взрослого детям трудно понять, что люди трудятся на благо всей страны, что город, село, лес, река, которые ребенок видит каждый день – это и есть его Родина. </w:t>
      </w:r>
      <w:r w:rsidRPr="000112B6">
        <w:rPr>
          <w:sz w:val="28"/>
          <w:szCs w:val="28"/>
        </w:rPr>
        <w:br/>
        <w:t xml:space="preserve">Взрослый выступает посредником между ребенком и окружающим его миром, он направляет, регулирует его восприятие окружающего. </w:t>
      </w:r>
      <w:proofErr w:type="gramStart"/>
      <w:r w:rsidRPr="000112B6">
        <w:rPr>
          <w:sz w:val="28"/>
          <w:szCs w:val="28"/>
        </w:rPr>
        <w:t>У детей еще очень мал жизненный опыт, и в силу своей способности к подражанию и из доверия к взрослому дети перенимают у них оценки событий: что говорят дома родители о предстоящем субботнике, как готовятся к празднику и т. д. – во всем проявляется их отношение к жизни, которое постепенно воспитывает чувства ребенка. </w:t>
      </w:r>
      <w:proofErr w:type="gramEnd"/>
    </w:p>
    <w:p w:rsid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>При воспитании патриотических чувств очень важно поддерживать в детях интерес к событиям и явлениям общественной жизни, беседовать с ними о том, что их интересует.</w:t>
      </w:r>
    </w:p>
    <w:p w:rsidR="000112B6" w:rsidRDefault="000112B6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95500" cy="1552575"/>
            <wp:effectExtent l="0" t="0" r="0" b="9525"/>
            <wp:docPr id="2" name="Рисунок 2" descr="https://primamedia.ru/f/big/1508/1507310.jpg?e483697551bf2ac27b41e173ed01c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mamedia.ru/f/big/1508/1507310.jpg?e483697551bf2ac27b41e173ed01c9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12" cy="15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560313"/>
            <wp:effectExtent l="0" t="0" r="0" b="1905"/>
            <wp:docPr id="3" name="Рисунок 3" descr="https://i.ytimg.com/vi/kGtmACPa6P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kGtmACPa6Po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12" cy="155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562018"/>
            <wp:effectExtent l="0" t="0" r="0" b="635"/>
            <wp:docPr id="4" name="Рисунок 4" descr="http://mtdata.ru/u5/photoEFCB/2037052294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tdata.ru/u5/photoEFCB/20370522946-0/origin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12" cy="15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 xml:space="preserve"> Принято считать, что воспитание у детей патриотических чу</w:t>
      </w:r>
      <w:proofErr w:type="gramStart"/>
      <w:r w:rsidRPr="000112B6">
        <w:rPr>
          <w:sz w:val="28"/>
          <w:szCs w:val="28"/>
        </w:rPr>
        <w:t>вств пр</w:t>
      </w:r>
      <w:proofErr w:type="gramEnd"/>
      <w:r w:rsidRPr="000112B6">
        <w:rPr>
          <w:sz w:val="28"/>
          <w:szCs w:val="28"/>
        </w:rPr>
        <w:t>оисходит в следующей последовательности: сначала воспитывается любовь к родителям, родному дому, детскому саду, затем к городу, ко всей стране. Однако неверно полагать, что воспитывая любовь к родителям, мы уже тем самым воспитываем любовь к Родине. К сожалению известны случаи, когда преданность своему дому, своей семье уживается с безразличием к судьбе Родины и даже с предательством. </w:t>
      </w:r>
      <w:r w:rsidRPr="000112B6">
        <w:rPr>
          <w:sz w:val="28"/>
          <w:szCs w:val="28"/>
        </w:rPr>
        <w:br/>
        <w:t xml:space="preserve">Мы учим ребенка с первых лет жизни любить родителей, помогать им. Благородное </w:t>
      </w:r>
      <w:r w:rsidRPr="000112B6">
        <w:rPr>
          <w:sz w:val="28"/>
          <w:szCs w:val="28"/>
        </w:rPr>
        <w:lastRenderedPageBreak/>
        <w:t>чувство преданности дорогому человеку, потребность в духовной и эмоциональной близости с ним – все это очень важно для становления личности ребенка, для чувства защищенности и благополучия. Но для того чтобы эти чувства стали началом любви к родине, очень важно, чтобы дети как можно раньше увидели гражданское лицо своих родителей, осознали их как тружеников, вносящим свой вклад в общее дело. </w:t>
      </w:r>
      <w:r w:rsidRPr="000112B6">
        <w:rPr>
          <w:sz w:val="28"/>
          <w:szCs w:val="28"/>
        </w:rPr>
        <w:br/>
      </w:r>
      <w:r w:rsidR="00F70C6F" w:rsidRPr="000112B6">
        <w:rPr>
          <w:noProof/>
        </w:rPr>
        <w:drawing>
          <wp:inline distT="0" distB="0" distL="0" distR="0" wp14:anchorId="2E41562B" wp14:editId="1B936ECA">
            <wp:extent cx="2095500" cy="1504950"/>
            <wp:effectExtent l="0" t="0" r="0" b="0"/>
            <wp:docPr id="26" name="Рисунок 26" descr="http://xn--80asg7a0b.xn----ctbcjb3ayargep3etd.xn--p1ai/2017/04/IMG_143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80asg7a0b.xn----ctbcjb3ayargep3etd.xn--p1ai/2017/04/IMG_1431-1024x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12" cy="15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5F2" w:rsidRPr="000112B6">
        <w:rPr>
          <w:noProof/>
        </w:rPr>
        <w:drawing>
          <wp:inline distT="0" distB="0" distL="0" distR="0" wp14:anchorId="6C465772" wp14:editId="619592B8">
            <wp:extent cx="1866900" cy="1504950"/>
            <wp:effectExtent l="0" t="0" r="0" b="0"/>
            <wp:docPr id="24" name="Рисунок 24" descr="https://metagazeta.ru/wp-content/uploads/2018/12/svopi.ru-voennye-voennosluzhashhie-sold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tagazeta.ru/wp-content/uploads/2018/12/svopi.ru-voennye-voennosluzhashhie-soldat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55" cy="15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5F2" w:rsidRPr="000112B6">
        <w:rPr>
          <w:noProof/>
        </w:rPr>
        <w:drawing>
          <wp:inline distT="0" distB="0" distL="0" distR="0" wp14:anchorId="77592CB8" wp14:editId="3315841C">
            <wp:extent cx="2114550" cy="1504950"/>
            <wp:effectExtent l="0" t="0" r="0" b="0"/>
            <wp:docPr id="25" name="Рисунок 25" descr="http://itd2.mycdn.me/image?id=838162337945&amp;t=20&amp;plc=WEB&amp;tkn=*Ck2TgQO1wHH8lr4ksgSQlvlHX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d2.mycdn.me/image?id=838162337945&amp;t=20&amp;plc=WEB&amp;tkn=*Ck2TgQO1wHH8lr4ksgSQlvlHX7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23" cy="150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>Важным средством патриотического воспитания является приобщение детей к традициям народа. Например, отмечать профессиональные праздники, чтить память погибшим войнам, устраивать проводы новобранцев в армию, встречи ветеранов, участников воин. Неизменно живет в народе традиция чтить память погибших воинов. Много памятников и обелисков на нашей земле. Ребенок в старшем дошкольном возрасте уже способен переживать ненависть, обиду не только за себя лично. Пусть он поплачет, слушая рассказ о мальчике, которого фашисты повесили на глазах у матери, о солдате, который с последней гранатой бросился под фашистский танк. Не нужно ограждать детей от сильных эмоций. Такие эмоции не расстроят нервную систему ребенка, а являются началом патриотических чувств. </w:t>
      </w:r>
    </w:p>
    <w:p w:rsidR="00816C10" w:rsidRPr="000112B6" w:rsidRDefault="003A6438" w:rsidP="00816C1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0112B6">
        <w:rPr>
          <w:sz w:val="28"/>
          <w:szCs w:val="28"/>
        </w:rPr>
        <w:t>Одна из граней патриотизма – отношение к трудящемуся человеку. Мысль о том, что все создано трудом, руками человека, что труд приносит радость, счастье и богатство стране, должна как можно раньше зародиться в сознании ребенка. Показанный ему героизм труда воспитывает его нравственные чувства не менее чем героизм военного подвига. Педагог, может посоветовать родителям, рассказывать детям о своей работе, о том, что они делают, и для чего это нужно</w:t>
      </w:r>
      <w:r w:rsidR="00816C10" w:rsidRPr="000112B6">
        <w:rPr>
          <w:sz w:val="28"/>
          <w:szCs w:val="28"/>
        </w:rPr>
        <w:t>.</w:t>
      </w:r>
    </w:p>
    <w:p w:rsidR="00816C10" w:rsidRPr="000112B6" w:rsidRDefault="003A6438" w:rsidP="00816C10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0112B6">
        <w:rPr>
          <w:sz w:val="28"/>
          <w:szCs w:val="28"/>
        </w:rPr>
        <w:t> </w:t>
      </w:r>
      <w:r w:rsidR="00816C10" w:rsidRPr="000112B6">
        <w:rPr>
          <w:noProof/>
        </w:rPr>
        <w:drawing>
          <wp:inline distT="0" distB="0" distL="0" distR="0" wp14:anchorId="5FDCDE92" wp14:editId="37536886">
            <wp:extent cx="1657350" cy="1524000"/>
            <wp:effectExtent l="0" t="0" r="0" b="0"/>
            <wp:docPr id="8" name="Рисунок 8" descr="https://pp.vk.me/c7007/v7007624/27cc1/LSchKosNx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7007/v7007624/27cc1/LSchKosNxN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C10" w:rsidRPr="000112B6">
        <w:rPr>
          <w:noProof/>
        </w:rPr>
        <w:drawing>
          <wp:inline distT="0" distB="0" distL="0" distR="0" wp14:anchorId="71BEEB61" wp14:editId="4458DCAD">
            <wp:extent cx="2000250" cy="1524000"/>
            <wp:effectExtent l="0" t="0" r="0" b="0"/>
            <wp:docPr id="9" name="Рисунок 9" descr="http://media.englishrussia.com/newpictures/enamel354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englishrussia.com/newpictures/enamel354-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52" cy="152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FC" w:rsidRPr="000112B6">
        <w:rPr>
          <w:noProof/>
        </w:rPr>
        <w:drawing>
          <wp:inline distT="0" distB="0" distL="0" distR="0" wp14:anchorId="23644981" wp14:editId="5964B1C1">
            <wp:extent cx="2295525" cy="1523999"/>
            <wp:effectExtent l="0" t="0" r="0" b="635"/>
            <wp:docPr id="10" name="Рисунок 10" descr="https://politpuzzle.ru/wp-content/uploads/2018/02/most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litpuzzle.ru/wp-content/uploads/2018/02/mostet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51" cy="15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>При ознакомлении детей с трудом взрослых, очень важно показать им общественную значимость этого труда, его необходимость не только лично к какому-то человеку, но и всей стране. Наиболее наглядно это можно сделать, рассказывая о труде хлебороба. Рассказы о героическом труде, о преданности делу, о самоотверженности и смелости помогает воспитывать гордость за человека – труженика.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noProof/>
          <w:sz w:val="28"/>
          <w:szCs w:val="28"/>
        </w:rPr>
        <w:lastRenderedPageBreak/>
        <w:drawing>
          <wp:inline distT="0" distB="0" distL="0" distR="0" wp14:anchorId="051630AF" wp14:editId="3F565110">
            <wp:extent cx="2190750" cy="1495425"/>
            <wp:effectExtent l="0" t="0" r="0" b="9525"/>
            <wp:docPr id="1" name="Рисунок 1" descr="https://arhivurokov.ru/kopilka/uploads/user_file_57e2b3281e5c7/konsul_tatsiia_dlia_roditieliei_patriotichieskoie_vospitaniie_doshkol_nikov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7e2b3281e5c7/konsul_tatsiia_dlia_roditieliei_patriotichieskoie_vospitaniie_doshkol_nikov_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2B6">
        <w:rPr>
          <w:sz w:val="28"/>
          <w:szCs w:val="28"/>
        </w:rPr>
        <w:t>В патриотическом воспитании детей велика роль книг о защитниках Родины. Героизм волнует и притягивает к себе ребенка, рождает стремление к подражанию. 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>Прежде всего, ребенку нужно знать о сегодняшней жизни Родины. Примеры трудовых подвигов людей во имя благополучия и славы Родины, традиции, с которыми педагог знакомит детей, помогают им осознать патриотизм, как чувство проявляющееся каждодневно.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0112B6">
        <w:rPr>
          <w:sz w:val="28"/>
          <w:szCs w:val="28"/>
        </w:rPr>
        <w:t xml:space="preserve">Очень важно для воспитания патриотических чувств и исторические знания. Обращение к литературе, искусству прошлого, так же как и к истории, - это обращение к прошлому своего народа. Только тот, кто любит, ценит и уважает </w:t>
      </w:r>
      <w:proofErr w:type="gramStart"/>
      <w:r w:rsidRPr="000112B6">
        <w:rPr>
          <w:sz w:val="28"/>
          <w:szCs w:val="28"/>
        </w:rPr>
        <w:t>накопленное</w:t>
      </w:r>
      <w:proofErr w:type="gramEnd"/>
      <w:r w:rsidRPr="000112B6">
        <w:rPr>
          <w:sz w:val="28"/>
          <w:szCs w:val="28"/>
        </w:rPr>
        <w:t>, и сохраненное предыдущими поколениями, может стать подлинными патриотами. </w:t>
      </w: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A6438" w:rsidRDefault="000112B6" w:rsidP="000112B6">
      <w:pPr>
        <w:pStyle w:val="a3"/>
        <w:shd w:val="clear" w:color="auto" w:fill="FFFFFF"/>
        <w:tabs>
          <w:tab w:val="left" w:pos="4620"/>
        </w:tabs>
        <w:spacing w:before="0" w:beforeAutospacing="0" w:after="15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ab/>
        <w:t>Подготовила консультацию: воспитатель</w:t>
      </w:r>
    </w:p>
    <w:p w:rsidR="000112B6" w:rsidRPr="000112B6" w:rsidRDefault="000112B6" w:rsidP="000112B6">
      <w:pPr>
        <w:pStyle w:val="a3"/>
        <w:shd w:val="clear" w:color="auto" w:fill="FFFFFF"/>
        <w:tabs>
          <w:tab w:val="left" w:pos="4620"/>
        </w:tabs>
        <w:spacing w:before="0" w:beforeAutospacing="0" w:after="15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Васильченко Наталья Александровна</w:t>
      </w:r>
    </w:p>
    <w:p w:rsidR="003A6438" w:rsidRPr="000112B6" w:rsidRDefault="003A6438" w:rsidP="000112B6">
      <w:pPr>
        <w:pStyle w:val="a3"/>
        <w:shd w:val="clear" w:color="auto" w:fill="FFFFFF"/>
        <w:spacing w:before="0" w:beforeAutospacing="0" w:after="150" w:afterAutospacing="0"/>
        <w:jc w:val="right"/>
        <w:rPr>
          <w:sz w:val="28"/>
          <w:szCs w:val="28"/>
        </w:rPr>
      </w:pP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A6438" w:rsidRPr="000112B6" w:rsidRDefault="003A6438" w:rsidP="003A643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A14901" w:rsidRPr="000112B6" w:rsidRDefault="00A14901">
      <w:pPr>
        <w:rPr>
          <w:rFonts w:ascii="Times New Roman" w:hAnsi="Times New Roman" w:cs="Times New Roman"/>
          <w:sz w:val="28"/>
          <w:szCs w:val="28"/>
        </w:rPr>
      </w:pPr>
    </w:p>
    <w:sectPr w:rsidR="00A14901" w:rsidRPr="000112B6" w:rsidSect="005572D2">
      <w:pgSz w:w="11906" w:h="16838"/>
      <w:pgMar w:top="284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38"/>
    <w:rsid w:val="000112B6"/>
    <w:rsid w:val="00350BFC"/>
    <w:rsid w:val="003A6438"/>
    <w:rsid w:val="005572D2"/>
    <w:rsid w:val="007B55F2"/>
    <w:rsid w:val="00816C10"/>
    <w:rsid w:val="008F74A3"/>
    <w:rsid w:val="00A14901"/>
    <w:rsid w:val="00F7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64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64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6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5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2019-04-21T14:19:00Z</cp:lastPrinted>
  <dcterms:created xsi:type="dcterms:W3CDTF">2019-04-20T03:52:00Z</dcterms:created>
  <dcterms:modified xsi:type="dcterms:W3CDTF">2019-04-21T14:22:00Z</dcterms:modified>
</cp:coreProperties>
</file>