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E9" w:rsidRDefault="00430FE9" w:rsidP="00430FE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E9" w:rsidRDefault="00430FE9" w:rsidP="00430F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430FE9" w:rsidRDefault="00430FE9" w:rsidP="00430F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>Основы финансовой грамотности: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«Знакомим ребенка с семейным бюджетом»</w:t>
      </w: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№ 3/11 «Непоседы»</w:t>
      </w: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1668780"/>
            <wp:effectExtent l="0" t="0" r="0" b="7620"/>
            <wp:docPr id="4" name="Рисунок 4" descr="Онлайн - уроки финансовой грамотнос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нлайн - уроки финансовой грамотности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Подготовила воспитатель: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b/>
          <w:sz w:val="28"/>
          <w:szCs w:val="28"/>
        </w:rPr>
        <w:t>Кароян</w:t>
      </w:r>
      <w:proofErr w:type="spellEnd"/>
      <w:r>
        <w:rPr>
          <w:b/>
          <w:sz w:val="28"/>
          <w:szCs w:val="28"/>
        </w:rPr>
        <w:t xml:space="preserve"> Светлана </w:t>
      </w:r>
      <w:proofErr w:type="spellStart"/>
      <w:r>
        <w:rPr>
          <w:b/>
          <w:sz w:val="28"/>
          <w:szCs w:val="28"/>
        </w:rPr>
        <w:t>Амазасповна</w:t>
      </w:r>
      <w:proofErr w:type="spellEnd"/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</w:p>
    <w:p w:rsidR="00430FE9" w:rsidRP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Январь, 2022 Г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Консультация для родителей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«Знакомим ребенка с семейным бюджетом»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398520" cy="1874520"/>
            <wp:effectExtent l="0" t="0" r="0" b="0"/>
            <wp:docPr id="3" name="Рисунок 3" descr="https://ds05.infourok.ru/uploads/ex/0075/0013d694-a168e80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s://ds05.infourok.ru/uploads/ex/0075/0013d694-a168e803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вопросы, которые задает ребенок о ваших личных финансах и семейном бюджете, являются не самыми простыми. Прошли времена, когда считалось кощунством говорить с детьми о деньгах. Многие родители стараются воспитать своего ребенка как человека с высокими идеалами и принципами. Но, вступая во взрослую жизнь, дети сталкиваются с реалиями материалистичного мира. Куда правильнее и с точки зрения воспитания, и с точки зрения приобщения к большой жизни научить ребенка реально смотреть на вещи.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Психологи, педагоги, социологи по всему миру ведут горячие споры по поводу того, когда начинать приобщать малышей к взрослому миру, где «все продается и все покупается». Несмотря на разницу во мнениях, все специалисты сходятся в одном: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1744980"/>
            <wp:effectExtent l="0" t="0" r="0" b="7620"/>
            <wp:docPr id="2" name="Рисунок 2" descr="Стоит ли учить детей финансовой грамотнос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Стоит ли учить детей финансовой грамотности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 РЕБЕНКОМ О ДЕНЬГАХ НУЖНО ОБЯЗАТЕЛЬНО.</w:t>
      </w:r>
      <w:r>
        <w:t xml:space="preserve"> 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для того, чтобы наши дети научились ценить деньги, но не поклоняться им; чтобы были бережливыми, но не жадными; могли разумно тратить деньги, но не сорить ими. В пять-шесть лет, когда ребенок начинает воспринимать себя как личность, родители могут давать ему первые карманные деньги. Небольшие суммы сразу добавят ему самостоятельности и независимости, малыш будет чувствовать себя как «настоящий взрослый», даже если вы начнете с мелочи, которая для семьи незначима.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Карманные деньги не только дают детям представление о денежных знаках, но и учат обращаться с ними. Ребенок должен понимать, что деньги — это необходимая для жизни вещь, но отнюдь не предмет поклонения, что они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цель, а средство. И, для того чтобы эти средства были всегда, нужно не только уметь зарабатывать, но и экономить, а также делать сбережения.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родители сами определяют количество карманных денег: на проезд в общественном транспорте, на школьные обеды и мелкие покупки. В семьях с достаточно высоким доходом родители стараются не давать своему ребенку слишком много денег, опасаясь неразумных трат. В малообеспеченных семьях боятся, что сумма будет слишком маленькой, и у ребенка возникнет комплекс неполноценности. На самом деле не существует оптимального размера суммы карманных денег для ребенка. Специалисты советуют, что денег нужно давать именно столько, сколько позволяют ваши личные финансы и семейный бюджет в зависимости от возраста и характера ребенка.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помнить, что даже очень большая сумма, выданная на карманные расходы, не способна компенсировать недостаток внимания близких людей. А также не стоит чересчур строго контролировать траты, отбирать «излишки», не выдавать карманные деньги в наказание за любые проступки, полученная двойка за невыполненный урок — не повод для таких лишений. Не ругайте своих детей, если деньги у них украли или они их потеряли, ведь это может случиться с каждым.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умения разумно использовать карманные деньги, ребенок должен иметь представление о семейном бюджете, знать основные источники формирования семейного бюджета, бережно к нему относиться, ценить труд всех членов семьи.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2560320"/>
            <wp:effectExtent l="0" t="0" r="0" b="0"/>
            <wp:docPr id="1" name="Рисунок 1" descr="В Башкирии пенсионеров бесплатно обучат финансовой грамот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В Башкирии пенсионеров бесплатно обучат финансовой грамотности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ребенку составить наглядную таблицу доходов и расходов семьи.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                                                      Расходы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                                                    Квартплата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                                                       Транспортные услуги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                                                 Продукты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                                                    Лекарства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Гонорар                                                      Оплата за детский сад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                                                    Секции, кружки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Прибыль                                                      Одежда, обувь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 за товар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экономики и финансов советуют распределять средства таким нехитрым способом: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60% – основные расходы, продукты питания и ежемесячные хозяйственные расходы;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накопления, которые пойдут на крупные покупки или поездки;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10% – накопления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 перспективой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(образование, пенсионные и т. п.);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развлечения и удовольствия;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10%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непредвиденные расходы.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планирование бюджета поможет ребенку увидеть, на что тратятся в семье деньги, а на чем можно сэкономить, чтобы впоследствии приобрести необходимую вещь или скопить средства на семейный отдых.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ребенка отличать необходимые потребности от тех, без которых в настоящее время человек может обойтись, сыграйте с ним в игру. Заготовьте карточки со словами-товарами, и предложите ребенку выстроить их в таком порядке, чтобы распределить последовательность расходов на эти товары по необходимости: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плеер,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швейная машина,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стиральная машина,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холодильник,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розовая кофточка.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ребенком, что необходимо для семьи приобрести в первую очередь, а с чем можно повременить.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проверьте знания ребенка: как можно экономить домашние средства, грамотно планировать бюджет, чтобы расходы не превышали доходы. Игра «Да-Нет».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Уходя из дома, не забывайте выключать свет.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Чаще обедайте в ресторанах и кафе.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Требуя новую игрушку, подумай о семейном бюджете.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Проси у родителей новую игрушку к каждому празднику.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Экономя семейный бюджет, откажись от экскурсии в музей.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Сходил в магазин, оставь сдачу себе.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Бережно относись к своим вещам.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Чаще пользуйтесь услугами такси.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Старайся больше ходить пешком.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Чаще разговаривай по сотовому телефону с друзьями.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игры с дошкольниками являются не столько развлечением, сколько подготовкой к взрослой жизни. Если ребенок научится планировать бюджет в незатейливой форме, то в будущем, возможно, его ждет финансовый успех.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iCs/>
          <w:color w:val="C00000"/>
          <w:sz w:val="28"/>
          <w:szCs w:val="40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C00000"/>
          <w:sz w:val="28"/>
          <w:szCs w:val="40"/>
        </w:rPr>
      </w:pPr>
      <w:r>
        <w:rPr>
          <w:b/>
          <w:bCs/>
          <w:i/>
          <w:iCs/>
          <w:color w:val="C00000"/>
          <w:sz w:val="28"/>
          <w:szCs w:val="40"/>
        </w:rPr>
        <w:t>Удачи и успехов</w:t>
      </w:r>
      <w:r>
        <w:t xml:space="preserve"> </w:t>
      </w:r>
      <w:r>
        <w:rPr>
          <w:b/>
          <w:bCs/>
          <w:i/>
          <w:iCs/>
          <w:color w:val="C00000"/>
          <w:sz w:val="28"/>
          <w:szCs w:val="40"/>
        </w:rPr>
        <w:t>Вам, дорогие родители!</w:t>
      </w: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4E" w:rsidRDefault="00290F4E" w:rsidP="00430FE9">
      <w:pPr>
        <w:spacing w:after="0" w:line="240" w:lineRule="auto"/>
      </w:pPr>
      <w:r>
        <w:separator/>
      </w:r>
    </w:p>
  </w:endnote>
  <w:endnote w:type="continuationSeparator" w:id="0">
    <w:p w:rsidR="00290F4E" w:rsidRDefault="00290F4E" w:rsidP="0043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4E" w:rsidRDefault="00290F4E" w:rsidP="00430FE9">
      <w:pPr>
        <w:spacing w:after="0" w:line="240" w:lineRule="auto"/>
      </w:pPr>
      <w:r>
        <w:separator/>
      </w:r>
    </w:p>
  </w:footnote>
  <w:footnote w:type="continuationSeparator" w:id="0">
    <w:p w:rsidR="00290F4E" w:rsidRDefault="00290F4E" w:rsidP="0043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94E9C"/>
    <w:rsid w:val="002156B4"/>
    <w:rsid w:val="00290F4E"/>
    <w:rsid w:val="00340A3A"/>
    <w:rsid w:val="00430FE9"/>
    <w:rsid w:val="007476DA"/>
    <w:rsid w:val="008110E1"/>
    <w:rsid w:val="008C7A86"/>
    <w:rsid w:val="009F7892"/>
    <w:rsid w:val="00A5085D"/>
    <w:rsid w:val="00C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9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FE9"/>
  </w:style>
  <w:style w:type="paragraph" w:styleId="aa">
    <w:name w:val="footer"/>
    <w:basedOn w:val="a"/>
    <w:link w:val="ab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9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FE9"/>
  </w:style>
  <w:style w:type="paragraph" w:styleId="aa">
    <w:name w:val="footer"/>
    <w:basedOn w:val="a"/>
    <w:link w:val="ab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2022-02-09T15:01:00Z</dcterms:created>
  <dcterms:modified xsi:type="dcterms:W3CDTF">2022-02-10T06:58:00Z</dcterms:modified>
</cp:coreProperties>
</file>